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29AD29" w14:textId="1B849D38" w:rsidR="004D6866" w:rsidRDefault="004D6866" w:rsidP="004D6866">
      <w:pPr>
        <w:jc w:val="center"/>
        <w:rPr>
          <w:rFonts w:ascii="Times New Roman" w:hAnsi="Times New Roman" w:cs="Times New Roman"/>
          <w:sz w:val="36"/>
          <w:szCs w:val="36"/>
        </w:rPr>
      </w:pPr>
      <w:r w:rsidRPr="004E7294">
        <w:rPr>
          <w:rFonts w:ascii="Times New Roman" w:hAnsi="Times New Roman" w:cs="Times New Roman"/>
          <w:b/>
          <w:bCs/>
          <w:sz w:val="36"/>
          <w:szCs w:val="36"/>
        </w:rPr>
        <w:t>Pr</w:t>
      </w:r>
      <w:r w:rsidR="00C249C4">
        <w:rPr>
          <w:rFonts w:ascii="Times New Roman" w:hAnsi="Times New Roman" w:cs="Times New Roman"/>
          <w:b/>
          <w:bCs/>
          <w:sz w:val="36"/>
          <w:szCs w:val="36"/>
        </w:rPr>
        <w:t>á</w:t>
      </w:r>
      <w:r w:rsidRPr="004E7294">
        <w:rPr>
          <w:rFonts w:ascii="Times New Roman" w:hAnsi="Times New Roman" w:cs="Times New Roman"/>
          <w:b/>
          <w:bCs/>
          <w:sz w:val="36"/>
          <w:szCs w:val="36"/>
        </w:rPr>
        <w:t xml:space="preserve">ctica </w:t>
      </w:r>
      <w:r w:rsidR="00C249C4">
        <w:rPr>
          <w:rFonts w:ascii="Times New Roman" w:hAnsi="Times New Roman" w:cs="Times New Roman"/>
          <w:b/>
          <w:bCs/>
          <w:sz w:val="36"/>
          <w:szCs w:val="36"/>
        </w:rPr>
        <w:t>D</w:t>
      </w:r>
      <w:r w:rsidRPr="004E7294">
        <w:rPr>
          <w:rFonts w:ascii="Times New Roman" w:hAnsi="Times New Roman" w:cs="Times New Roman"/>
          <w:b/>
          <w:bCs/>
          <w:sz w:val="36"/>
          <w:szCs w:val="36"/>
        </w:rPr>
        <w:t xml:space="preserve">: </w:t>
      </w:r>
      <w:r w:rsidRPr="004D6866">
        <w:rPr>
          <w:rFonts w:ascii="Times New Roman" w:hAnsi="Times New Roman" w:cs="Times New Roman"/>
          <w:sz w:val="36"/>
          <w:szCs w:val="36"/>
        </w:rPr>
        <w:t>Construcción de las curvas de carga y descarga del banco de baterías para comprobar su estado.</w:t>
      </w:r>
    </w:p>
    <w:p w14:paraId="67F7D79B" w14:textId="7E8DEF03" w:rsidR="004D6866" w:rsidRPr="004D6866" w:rsidRDefault="004D6866" w:rsidP="004D6866">
      <w:pPr>
        <w:rPr>
          <w:rFonts w:ascii="Times New Roman" w:hAnsi="Times New Roman" w:cs="Times New Roman"/>
          <w:b/>
          <w:bCs/>
          <w:sz w:val="24"/>
          <w:szCs w:val="24"/>
        </w:rPr>
      </w:pPr>
      <w:r w:rsidRPr="004D6866">
        <w:rPr>
          <w:rFonts w:ascii="Times New Roman" w:hAnsi="Times New Roman" w:cs="Times New Roman"/>
          <w:b/>
          <w:bCs/>
          <w:sz w:val="24"/>
          <w:szCs w:val="24"/>
        </w:rPr>
        <w:t xml:space="preserve">Objetivos: </w:t>
      </w:r>
    </w:p>
    <w:p w14:paraId="51C65A2E" w14:textId="3FAABDCD" w:rsidR="00EE4078" w:rsidRDefault="00EE4078" w:rsidP="004D6866">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Configurar en el inversor multifuncional de manera correcta la corriente de carga del banco de baterías según los datos de placa</w:t>
      </w:r>
      <w:r w:rsidR="00274B62">
        <w:rPr>
          <w:rFonts w:ascii="Times New Roman" w:hAnsi="Times New Roman" w:cs="Times New Roman"/>
          <w:sz w:val="24"/>
          <w:szCs w:val="24"/>
        </w:rPr>
        <w:t xml:space="preserve"> de las baterías</w:t>
      </w:r>
      <w:r>
        <w:rPr>
          <w:rFonts w:ascii="Times New Roman" w:hAnsi="Times New Roman" w:cs="Times New Roman"/>
          <w:sz w:val="24"/>
          <w:szCs w:val="24"/>
        </w:rPr>
        <w:t>.</w:t>
      </w:r>
    </w:p>
    <w:p w14:paraId="234AD397" w14:textId="6CD4F913" w:rsidR="00EE4078" w:rsidRDefault="00EE4078" w:rsidP="004D6866">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 Configurar la tensión que debe alcanzar el banco de baterías para su optima carga</w:t>
      </w:r>
      <w:r w:rsidR="00274B62">
        <w:rPr>
          <w:rFonts w:ascii="Times New Roman" w:hAnsi="Times New Roman" w:cs="Times New Roman"/>
          <w:sz w:val="24"/>
          <w:szCs w:val="24"/>
        </w:rPr>
        <w:t xml:space="preserve"> y descarga</w:t>
      </w:r>
      <w:r>
        <w:rPr>
          <w:rFonts w:ascii="Times New Roman" w:hAnsi="Times New Roman" w:cs="Times New Roman"/>
          <w:sz w:val="24"/>
          <w:szCs w:val="24"/>
        </w:rPr>
        <w:t>.</w:t>
      </w:r>
    </w:p>
    <w:p w14:paraId="7EBA6308" w14:textId="41A32C27" w:rsidR="00274B62" w:rsidRDefault="00274B62" w:rsidP="004D6866">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Graficar y comprender las etapas de carga del banco de baterías.</w:t>
      </w:r>
    </w:p>
    <w:p w14:paraId="20DA0E5C" w14:textId="77777777" w:rsidR="00274B62" w:rsidRDefault="00274B62" w:rsidP="004D6866">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Comprobar la capacidad del banco de baterías cuando se aplica una carga con una corriente constante. </w:t>
      </w:r>
    </w:p>
    <w:p w14:paraId="6AF44678" w14:textId="77777777" w:rsidR="0039023D" w:rsidRPr="0039023D" w:rsidRDefault="0039023D" w:rsidP="00274B62">
      <w:pPr>
        <w:rPr>
          <w:rFonts w:ascii="Times New Roman" w:hAnsi="Times New Roman" w:cs="Times New Roman"/>
          <w:b/>
          <w:bCs/>
          <w:sz w:val="24"/>
          <w:szCs w:val="24"/>
        </w:rPr>
      </w:pPr>
      <w:r w:rsidRPr="0039023D">
        <w:rPr>
          <w:rFonts w:ascii="Times New Roman" w:hAnsi="Times New Roman" w:cs="Times New Roman"/>
          <w:b/>
          <w:bCs/>
          <w:sz w:val="24"/>
          <w:szCs w:val="24"/>
        </w:rPr>
        <w:t>Materiales:</w:t>
      </w:r>
    </w:p>
    <w:p w14:paraId="091A3437" w14:textId="52348080" w:rsidR="00274B62" w:rsidRDefault="00C22699" w:rsidP="00C22699">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Multímetro </w:t>
      </w:r>
    </w:p>
    <w:p w14:paraId="50B8F58E" w14:textId="7B6F4DC5" w:rsidR="00C22699" w:rsidRDefault="00C22699" w:rsidP="00C22699">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Pinza amperimétrica </w:t>
      </w:r>
    </w:p>
    <w:p w14:paraId="4F5B428F" w14:textId="26A736B1" w:rsidR="00C22699" w:rsidRDefault="00C22699" w:rsidP="00C22699">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Llave expansiva </w:t>
      </w:r>
    </w:p>
    <w:p w14:paraId="61CE160A" w14:textId="5F15C157" w:rsidR="00C22699" w:rsidRDefault="00C22699" w:rsidP="00C22699">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Cables de conexión </w:t>
      </w:r>
    </w:p>
    <w:p w14:paraId="045289DD" w14:textId="7CF77ED0" w:rsidR="00C22699" w:rsidRDefault="00C22699" w:rsidP="00C22699">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Medidor de DC </w:t>
      </w:r>
    </w:p>
    <w:p w14:paraId="6D24D38E" w14:textId="7B6B48E7" w:rsidR="00C22699" w:rsidRDefault="00F24ABC" w:rsidP="00C22699">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Luminarias incandescentes 100 w</w:t>
      </w:r>
    </w:p>
    <w:p w14:paraId="7271B579" w14:textId="77777777" w:rsidR="0011340B" w:rsidRDefault="0011340B" w:rsidP="0011340B">
      <w:pPr>
        <w:rPr>
          <w:rFonts w:ascii="Times New Roman" w:hAnsi="Times New Roman" w:cs="Times New Roman"/>
          <w:sz w:val="24"/>
          <w:szCs w:val="24"/>
        </w:rPr>
      </w:pPr>
    </w:p>
    <w:p w14:paraId="66DC8072" w14:textId="77777777" w:rsidR="0011340B" w:rsidRPr="0011340B" w:rsidRDefault="0011340B" w:rsidP="0011340B">
      <w:pPr>
        <w:rPr>
          <w:rFonts w:ascii="Times New Roman" w:hAnsi="Times New Roman" w:cs="Times New Roman"/>
          <w:sz w:val="24"/>
          <w:szCs w:val="24"/>
        </w:rPr>
      </w:pPr>
    </w:p>
    <w:p w14:paraId="7591548F" w14:textId="7CE3B9D9" w:rsidR="00C22699" w:rsidRPr="00C22699" w:rsidRDefault="00C22699" w:rsidP="00C22699">
      <w:pPr>
        <w:rPr>
          <w:rFonts w:ascii="Times New Roman" w:hAnsi="Times New Roman" w:cs="Times New Roman"/>
          <w:b/>
          <w:bCs/>
          <w:sz w:val="24"/>
          <w:szCs w:val="24"/>
        </w:rPr>
      </w:pPr>
      <w:r w:rsidRPr="00C22699">
        <w:rPr>
          <w:rFonts w:ascii="Times New Roman" w:hAnsi="Times New Roman" w:cs="Times New Roman"/>
          <w:b/>
          <w:bCs/>
          <w:sz w:val="24"/>
          <w:szCs w:val="24"/>
        </w:rPr>
        <w:t>Procedimiento:</w:t>
      </w:r>
    </w:p>
    <w:p w14:paraId="710A44C6" w14:textId="0B81EC48" w:rsidR="00C22699" w:rsidRPr="00E03954" w:rsidRDefault="00334F2B" w:rsidP="00E03954">
      <w:pPr>
        <w:pStyle w:val="Prrafodelista"/>
        <w:numPr>
          <w:ilvl w:val="0"/>
          <w:numId w:val="1"/>
        </w:numPr>
        <w:rPr>
          <w:rFonts w:ascii="Times New Roman" w:hAnsi="Times New Roman" w:cs="Times New Roman"/>
          <w:b/>
          <w:bCs/>
          <w:sz w:val="24"/>
          <w:szCs w:val="24"/>
        </w:rPr>
      </w:pPr>
      <w:r w:rsidRPr="00E03954">
        <w:rPr>
          <w:rFonts w:ascii="Times New Roman" w:hAnsi="Times New Roman" w:cs="Times New Roman"/>
          <w:b/>
          <w:bCs/>
          <w:sz w:val="24"/>
          <w:szCs w:val="24"/>
        </w:rPr>
        <w:t xml:space="preserve">La primera </w:t>
      </w:r>
      <w:r w:rsidR="0011340B" w:rsidRPr="00E03954">
        <w:rPr>
          <w:rFonts w:ascii="Times New Roman" w:hAnsi="Times New Roman" w:cs="Times New Roman"/>
          <w:b/>
          <w:bCs/>
          <w:sz w:val="24"/>
          <w:szCs w:val="24"/>
        </w:rPr>
        <w:t>etapa de la practica corresponde en obtener la grafica de carga del banco de baterías, para ello realice el siguiente procedimiento.</w:t>
      </w:r>
    </w:p>
    <w:p w14:paraId="103F263B" w14:textId="77777777" w:rsidR="00E03954" w:rsidRPr="00E03954" w:rsidRDefault="00E03954" w:rsidP="00E03954">
      <w:pPr>
        <w:rPr>
          <w:rFonts w:ascii="Times New Roman" w:hAnsi="Times New Roman" w:cs="Times New Roman"/>
          <w:sz w:val="24"/>
          <w:szCs w:val="24"/>
        </w:rPr>
      </w:pPr>
    </w:p>
    <w:p w14:paraId="11E0E30E" w14:textId="0634A0B7" w:rsidR="0011340B" w:rsidRDefault="0011340B" w:rsidP="0011340B">
      <w:pPr>
        <w:pStyle w:val="Prrafodelista"/>
        <w:numPr>
          <w:ilvl w:val="0"/>
          <w:numId w:val="2"/>
        </w:numPr>
        <w:rPr>
          <w:rFonts w:ascii="Times New Roman" w:hAnsi="Times New Roman" w:cs="Times New Roman"/>
          <w:sz w:val="24"/>
          <w:szCs w:val="24"/>
        </w:rPr>
      </w:pPr>
      <w:r>
        <w:rPr>
          <w:rFonts w:ascii="Times New Roman" w:hAnsi="Times New Roman" w:cs="Times New Roman"/>
          <w:sz w:val="24"/>
          <w:szCs w:val="24"/>
        </w:rPr>
        <w:t>Conecte las dos baterías en serie para ello utilice la llave expansiva.</w:t>
      </w:r>
    </w:p>
    <w:p w14:paraId="04244A76" w14:textId="77777777" w:rsidR="0011340B" w:rsidRDefault="0011340B" w:rsidP="0011340B">
      <w:pPr>
        <w:pStyle w:val="Prrafodelista"/>
        <w:numPr>
          <w:ilvl w:val="0"/>
          <w:numId w:val="2"/>
        </w:numPr>
        <w:rPr>
          <w:rFonts w:ascii="Times New Roman" w:hAnsi="Times New Roman" w:cs="Times New Roman"/>
          <w:sz w:val="24"/>
          <w:szCs w:val="24"/>
        </w:rPr>
      </w:pPr>
      <w:r w:rsidRPr="00AB2A56">
        <w:rPr>
          <w:rFonts w:ascii="Times New Roman" w:hAnsi="Times New Roman" w:cs="Times New Roman"/>
          <w:sz w:val="24"/>
          <w:szCs w:val="24"/>
        </w:rPr>
        <w:t xml:space="preserve">Realice la conexión del banco de baterías al tablero identificado como (T.D. del banco de baterías 24 VDC). </w:t>
      </w:r>
      <w:r>
        <w:rPr>
          <w:rFonts w:ascii="Times New Roman" w:hAnsi="Times New Roman" w:cs="Times New Roman"/>
          <w:sz w:val="24"/>
          <w:szCs w:val="24"/>
        </w:rPr>
        <w:t xml:space="preserve"> Como se muestra en la figura 1. </w:t>
      </w:r>
    </w:p>
    <w:p w14:paraId="3FCD4A19" w14:textId="77777777" w:rsidR="0011340B" w:rsidRDefault="0011340B" w:rsidP="0011340B">
      <w:pPr>
        <w:pStyle w:val="Prrafodelista"/>
        <w:rPr>
          <w:rFonts w:ascii="Times New Roman" w:hAnsi="Times New Roman" w:cs="Times New Roman"/>
          <w:sz w:val="24"/>
          <w:szCs w:val="24"/>
        </w:rPr>
      </w:pPr>
    </w:p>
    <w:p w14:paraId="7C9B1955" w14:textId="6E0201ED" w:rsidR="0011340B" w:rsidRPr="0011340B" w:rsidRDefault="007929DE" w:rsidP="0011340B">
      <w:pPr>
        <w:pStyle w:val="Prrafodelista"/>
        <w:jc w:val="center"/>
        <w:rPr>
          <w:rFonts w:ascii="Times New Roman" w:hAnsi="Times New Roman" w:cs="Times New Roman"/>
          <w:sz w:val="24"/>
          <w:szCs w:val="24"/>
        </w:rPr>
      </w:pPr>
      <w:r>
        <w:rPr>
          <w:noProof/>
        </w:rPr>
        <w:lastRenderedPageBreak/>
        <w:drawing>
          <wp:inline distT="0" distB="0" distL="0" distR="0" wp14:anchorId="74CAF594" wp14:editId="454BEE74">
            <wp:extent cx="5612130" cy="3157855"/>
            <wp:effectExtent l="0" t="0" r="7620" b="4445"/>
            <wp:docPr id="640727753"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727753" name="Imagen 1" descr="Diagrama&#10;&#10;Descripción generada automáticamente"/>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612130" cy="3157855"/>
                    </a:xfrm>
                    <a:prstGeom prst="rect">
                      <a:avLst/>
                    </a:prstGeom>
                    <a:noFill/>
                    <a:ln>
                      <a:noFill/>
                    </a:ln>
                  </pic:spPr>
                </pic:pic>
              </a:graphicData>
            </a:graphic>
          </wp:inline>
        </w:drawing>
      </w:r>
    </w:p>
    <w:p w14:paraId="5DA2A3F8" w14:textId="7B37F798" w:rsidR="00C22699" w:rsidRDefault="0011340B" w:rsidP="0011340B">
      <w:pPr>
        <w:jc w:val="center"/>
        <w:rPr>
          <w:rFonts w:ascii="Times New Roman" w:hAnsi="Times New Roman" w:cs="Times New Roman"/>
          <w:b/>
          <w:bCs/>
          <w:sz w:val="24"/>
          <w:szCs w:val="24"/>
        </w:rPr>
      </w:pPr>
      <w:r w:rsidRPr="004E6B06">
        <w:rPr>
          <w:rFonts w:ascii="Times New Roman" w:hAnsi="Times New Roman" w:cs="Times New Roman"/>
          <w:b/>
          <w:bCs/>
          <w:sz w:val="24"/>
          <w:szCs w:val="24"/>
        </w:rPr>
        <w:t>Figura 1: Diagrama de conexión de baterías a inversor Alamo</w:t>
      </w:r>
    </w:p>
    <w:p w14:paraId="770FC099" w14:textId="47E07C1F" w:rsidR="0011340B" w:rsidRDefault="0011340B" w:rsidP="0011340B">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A0687E2" wp14:editId="37979BAE">
            <wp:extent cx="438150" cy="385990"/>
            <wp:effectExtent l="0" t="0" r="0" b="0"/>
            <wp:docPr id="1324286969" name="Imagen 1"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286969" name="Imagen 1" descr="Icono&#10;&#10;Descripción generada automáticamente"/>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42559" cy="389874"/>
                    </a:xfrm>
                    <a:prstGeom prst="rect">
                      <a:avLst/>
                    </a:prstGeom>
                    <a:noFill/>
                  </pic:spPr>
                </pic:pic>
              </a:graphicData>
            </a:graphic>
          </wp:inline>
        </w:drawing>
      </w:r>
    </w:p>
    <w:p w14:paraId="7C56353B" w14:textId="1245030F" w:rsidR="0011340B" w:rsidRDefault="0011340B" w:rsidP="0011340B">
      <w:pPr>
        <w:jc w:val="center"/>
        <w:rPr>
          <w:rFonts w:ascii="Times New Roman" w:hAnsi="Times New Roman" w:cs="Times New Roman"/>
          <w:sz w:val="24"/>
          <w:szCs w:val="24"/>
        </w:rPr>
      </w:pPr>
      <w:r>
        <w:rPr>
          <w:rFonts w:ascii="Times New Roman" w:hAnsi="Times New Roman" w:cs="Times New Roman"/>
          <w:b/>
          <w:bCs/>
          <w:sz w:val="24"/>
          <w:szCs w:val="24"/>
        </w:rPr>
        <w:t xml:space="preserve">ADVERTENCIA: </w:t>
      </w:r>
      <w:r w:rsidRPr="00AB2A56">
        <w:rPr>
          <w:rFonts w:ascii="Times New Roman" w:hAnsi="Times New Roman" w:cs="Times New Roman"/>
          <w:sz w:val="24"/>
          <w:szCs w:val="24"/>
        </w:rPr>
        <w:t>Asegúrese que la protección del tablero este desactivada y de         conectar correctamente la polaridad de los bornes del banco de baterías.</w:t>
      </w:r>
    </w:p>
    <w:p w14:paraId="17CCA709" w14:textId="77777777" w:rsidR="00261922" w:rsidRDefault="00261922" w:rsidP="0011340B">
      <w:pPr>
        <w:jc w:val="center"/>
        <w:rPr>
          <w:rFonts w:ascii="Times New Roman" w:hAnsi="Times New Roman" w:cs="Times New Roman"/>
          <w:sz w:val="24"/>
          <w:szCs w:val="24"/>
        </w:rPr>
      </w:pPr>
    </w:p>
    <w:p w14:paraId="68B4C1A3" w14:textId="77777777" w:rsidR="00261922" w:rsidRDefault="00261922" w:rsidP="0011340B">
      <w:pPr>
        <w:jc w:val="center"/>
        <w:rPr>
          <w:rFonts w:ascii="Times New Roman" w:hAnsi="Times New Roman" w:cs="Times New Roman"/>
          <w:sz w:val="24"/>
          <w:szCs w:val="24"/>
        </w:rPr>
      </w:pPr>
    </w:p>
    <w:p w14:paraId="1A99B6CE" w14:textId="56B72A46" w:rsidR="007929DE" w:rsidRDefault="007929DE" w:rsidP="007929DE">
      <w:pPr>
        <w:pStyle w:val="Prrafodelista"/>
        <w:numPr>
          <w:ilvl w:val="0"/>
          <w:numId w:val="2"/>
        </w:numPr>
        <w:rPr>
          <w:rFonts w:ascii="Times New Roman" w:hAnsi="Times New Roman" w:cs="Times New Roman"/>
          <w:sz w:val="24"/>
          <w:szCs w:val="24"/>
        </w:rPr>
      </w:pPr>
      <w:r>
        <w:rPr>
          <w:rFonts w:ascii="Times New Roman" w:hAnsi="Times New Roman" w:cs="Times New Roman"/>
          <w:sz w:val="24"/>
          <w:szCs w:val="24"/>
        </w:rPr>
        <w:t>Instale de manera correcta el medidor DC en los puertos se</w:t>
      </w:r>
      <w:r w:rsidR="00502FF8">
        <w:rPr>
          <w:rFonts w:ascii="Times New Roman" w:hAnsi="Times New Roman" w:cs="Times New Roman"/>
          <w:sz w:val="24"/>
          <w:szCs w:val="24"/>
        </w:rPr>
        <w:t>ñalados como “Puertos para medición banco de baterías 24 VDC”, Para ello tenga presente el sentido del flujo de potencia donde la fuente es el inversor, y la carga son las baterías.</w:t>
      </w:r>
      <w:r w:rsidR="00261922">
        <w:rPr>
          <w:rFonts w:ascii="Times New Roman" w:hAnsi="Times New Roman" w:cs="Times New Roman"/>
          <w:sz w:val="24"/>
          <w:szCs w:val="24"/>
        </w:rPr>
        <w:t xml:space="preserve"> Ver figura 2.</w:t>
      </w:r>
    </w:p>
    <w:p w14:paraId="7CFC5DB6" w14:textId="77777777" w:rsidR="00261922" w:rsidRPr="00261922" w:rsidRDefault="00261922" w:rsidP="00261922">
      <w:pPr>
        <w:pStyle w:val="Prrafodelista"/>
        <w:jc w:val="center"/>
        <w:rPr>
          <w:rFonts w:ascii="Times New Roman" w:hAnsi="Times New Roman" w:cs="Times New Roman"/>
          <w:sz w:val="24"/>
          <w:szCs w:val="24"/>
        </w:rPr>
      </w:pPr>
      <w:r>
        <w:rPr>
          <w:noProof/>
        </w:rPr>
        <w:drawing>
          <wp:inline distT="0" distB="0" distL="0" distR="0" wp14:anchorId="47825ED5" wp14:editId="6F7CDFFA">
            <wp:extent cx="438150" cy="385990"/>
            <wp:effectExtent l="0" t="0" r="0" b="0"/>
            <wp:docPr id="1942240157" name="Imagen 1"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286969" name="Imagen 1" descr="Icono&#10;&#10;Descripción generada automáticamente"/>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42559" cy="389874"/>
                    </a:xfrm>
                    <a:prstGeom prst="rect">
                      <a:avLst/>
                    </a:prstGeom>
                    <a:noFill/>
                  </pic:spPr>
                </pic:pic>
              </a:graphicData>
            </a:graphic>
          </wp:inline>
        </w:drawing>
      </w:r>
    </w:p>
    <w:p w14:paraId="78A405E0" w14:textId="78D1CC2E" w:rsidR="00261922" w:rsidRPr="00261922" w:rsidRDefault="00261922" w:rsidP="00261922">
      <w:pPr>
        <w:pStyle w:val="Prrafodelista"/>
        <w:rPr>
          <w:rFonts w:ascii="Times New Roman" w:hAnsi="Times New Roman" w:cs="Times New Roman"/>
          <w:sz w:val="24"/>
          <w:szCs w:val="24"/>
        </w:rPr>
      </w:pPr>
      <w:r w:rsidRPr="00261922">
        <w:rPr>
          <w:rFonts w:ascii="Times New Roman" w:hAnsi="Times New Roman" w:cs="Times New Roman"/>
          <w:b/>
          <w:bCs/>
          <w:sz w:val="24"/>
          <w:szCs w:val="24"/>
        </w:rPr>
        <w:t xml:space="preserve">ADVERTENCIA: </w:t>
      </w:r>
      <w:r w:rsidRPr="00261922">
        <w:rPr>
          <w:rFonts w:ascii="Times New Roman" w:hAnsi="Times New Roman" w:cs="Times New Roman"/>
          <w:sz w:val="24"/>
          <w:szCs w:val="24"/>
        </w:rPr>
        <w:t>Asegúrese que la protección del tablero este desactivada y de         conectar correctamente la polaridad d</w:t>
      </w:r>
      <w:r>
        <w:rPr>
          <w:rFonts w:ascii="Times New Roman" w:hAnsi="Times New Roman" w:cs="Times New Roman"/>
          <w:sz w:val="24"/>
          <w:szCs w:val="24"/>
        </w:rPr>
        <w:t>el medidor DC.</w:t>
      </w:r>
    </w:p>
    <w:p w14:paraId="634D6232" w14:textId="77777777" w:rsidR="00261922" w:rsidRPr="00261922" w:rsidRDefault="00261922" w:rsidP="00261922">
      <w:pPr>
        <w:rPr>
          <w:rFonts w:ascii="Times New Roman" w:hAnsi="Times New Roman" w:cs="Times New Roman"/>
          <w:sz w:val="24"/>
          <w:szCs w:val="24"/>
        </w:rPr>
      </w:pPr>
    </w:p>
    <w:p w14:paraId="5431FB86" w14:textId="77777777" w:rsidR="00261922" w:rsidRDefault="00261922" w:rsidP="00261922">
      <w:pPr>
        <w:keepNext/>
        <w:jc w:val="center"/>
      </w:pPr>
      <w:r>
        <w:rPr>
          <w:noProof/>
        </w:rPr>
        <w:lastRenderedPageBreak/>
        <w:drawing>
          <wp:inline distT="0" distB="0" distL="0" distR="0" wp14:anchorId="52BB62BD" wp14:editId="79B9E622">
            <wp:extent cx="4656446" cy="2620107"/>
            <wp:effectExtent l="0" t="0" r="0" b="8890"/>
            <wp:docPr id="122354152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70181" cy="2627835"/>
                    </a:xfrm>
                    <a:prstGeom prst="rect">
                      <a:avLst/>
                    </a:prstGeom>
                    <a:noFill/>
                    <a:ln>
                      <a:noFill/>
                    </a:ln>
                  </pic:spPr>
                </pic:pic>
              </a:graphicData>
            </a:graphic>
          </wp:inline>
        </w:drawing>
      </w:r>
    </w:p>
    <w:p w14:paraId="12CBC0FC" w14:textId="7E035249" w:rsidR="00261922" w:rsidRPr="00261922" w:rsidRDefault="00261922" w:rsidP="00261922">
      <w:pPr>
        <w:pStyle w:val="Descripcin"/>
        <w:jc w:val="center"/>
        <w:rPr>
          <w:rFonts w:ascii="Times New Roman" w:hAnsi="Times New Roman" w:cs="Times New Roman"/>
          <w:b/>
          <w:bCs/>
          <w:sz w:val="24"/>
          <w:szCs w:val="24"/>
        </w:rPr>
      </w:pPr>
      <w:r w:rsidRPr="00261922">
        <w:rPr>
          <w:rFonts w:ascii="Times New Roman" w:hAnsi="Times New Roman" w:cs="Times New Roman"/>
          <w:b/>
          <w:bCs/>
          <w:sz w:val="24"/>
          <w:szCs w:val="24"/>
        </w:rPr>
        <w:t>Figura 2. Instalación correcta del medidor DC para carga de baterías.</w:t>
      </w:r>
    </w:p>
    <w:p w14:paraId="5DF47FDF" w14:textId="77777777" w:rsidR="00502FF8" w:rsidRPr="00502FF8" w:rsidRDefault="00502FF8" w:rsidP="00502FF8">
      <w:pPr>
        <w:rPr>
          <w:rFonts w:ascii="Times New Roman" w:hAnsi="Times New Roman" w:cs="Times New Roman"/>
          <w:sz w:val="24"/>
          <w:szCs w:val="24"/>
        </w:rPr>
      </w:pPr>
    </w:p>
    <w:p w14:paraId="7FC82410" w14:textId="648D6CF7" w:rsidR="0011340B" w:rsidRDefault="0011340B" w:rsidP="0011340B">
      <w:pPr>
        <w:pStyle w:val="Prrafodelista"/>
        <w:numPr>
          <w:ilvl w:val="0"/>
          <w:numId w:val="2"/>
        </w:numPr>
        <w:rPr>
          <w:rFonts w:ascii="Times New Roman" w:hAnsi="Times New Roman" w:cs="Times New Roman"/>
          <w:sz w:val="24"/>
          <w:szCs w:val="24"/>
        </w:rPr>
      </w:pPr>
      <w:r>
        <w:rPr>
          <w:rFonts w:ascii="Times New Roman" w:hAnsi="Times New Roman" w:cs="Times New Roman"/>
          <w:sz w:val="24"/>
          <w:szCs w:val="24"/>
        </w:rPr>
        <w:t xml:space="preserve">Luego de comprobar la conexión de las </w:t>
      </w:r>
      <w:r w:rsidR="00261922">
        <w:rPr>
          <w:rFonts w:ascii="Times New Roman" w:hAnsi="Times New Roman" w:cs="Times New Roman"/>
          <w:sz w:val="24"/>
          <w:szCs w:val="24"/>
        </w:rPr>
        <w:t xml:space="preserve">baterías y el medidor DC, </w:t>
      </w:r>
      <w:r>
        <w:rPr>
          <w:rFonts w:ascii="Times New Roman" w:hAnsi="Times New Roman" w:cs="Times New Roman"/>
          <w:sz w:val="24"/>
          <w:szCs w:val="24"/>
        </w:rPr>
        <w:t xml:space="preserve">proceda a encender el inversor multifuncional Alamo mediante el interruptor de encendido. Ver figura 2. </w:t>
      </w:r>
    </w:p>
    <w:p w14:paraId="20DD9560" w14:textId="40FC6EC1" w:rsidR="0011340B" w:rsidRDefault="0011340B" w:rsidP="0011340B">
      <w:pPr>
        <w:jc w:val="center"/>
        <w:rPr>
          <w:rFonts w:ascii="Times New Roman" w:hAnsi="Times New Roman" w:cs="Times New Roman"/>
          <w:sz w:val="24"/>
          <w:szCs w:val="24"/>
        </w:rPr>
      </w:pPr>
      <w:r w:rsidRPr="00BC3996">
        <w:rPr>
          <w:rFonts w:ascii="Times New Roman" w:hAnsi="Times New Roman" w:cs="Times New Roman"/>
          <w:noProof/>
          <w:sz w:val="24"/>
          <w:szCs w:val="24"/>
        </w:rPr>
        <w:drawing>
          <wp:inline distT="0" distB="0" distL="0" distR="0" wp14:anchorId="2F31BC8E" wp14:editId="221B5048">
            <wp:extent cx="4290646" cy="1868618"/>
            <wp:effectExtent l="0" t="0" r="0" b="0"/>
            <wp:docPr id="1105717754" name="Imagen 1"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17754" name="Imagen 1" descr="Imagen que contiene Diagrama&#10;&#10;Descripción generada automáticamente"/>
                    <pic:cNvPicPr/>
                  </pic:nvPicPr>
                  <pic:blipFill rotWithShape="1">
                    <a:blip r:embed="rId8"/>
                    <a:srcRect l="7807" t="7536" r="169" b="-1190"/>
                    <a:stretch/>
                  </pic:blipFill>
                  <pic:spPr bwMode="auto">
                    <a:xfrm>
                      <a:off x="0" y="0"/>
                      <a:ext cx="4296604" cy="1871213"/>
                    </a:xfrm>
                    <a:prstGeom prst="rect">
                      <a:avLst/>
                    </a:prstGeom>
                    <a:ln>
                      <a:noFill/>
                    </a:ln>
                    <a:extLst>
                      <a:ext uri="{53640926-AAD7-44D8-BBD7-CCE9431645EC}">
                        <a14:shadowObscured xmlns:a14="http://schemas.microsoft.com/office/drawing/2010/main"/>
                      </a:ext>
                    </a:extLst>
                  </pic:spPr>
                </pic:pic>
              </a:graphicData>
            </a:graphic>
          </wp:inline>
        </w:drawing>
      </w:r>
    </w:p>
    <w:p w14:paraId="63555725" w14:textId="77777777" w:rsidR="0011340B" w:rsidRPr="00317E1B" w:rsidRDefault="0011340B" w:rsidP="0011340B">
      <w:pPr>
        <w:pStyle w:val="Descripcin"/>
        <w:jc w:val="center"/>
        <w:rPr>
          <w:rFonts w:ascii="Times New Roman" w:hAnsi="Times New Roman" w:cs="Times New Roman"/>
          <w:b/>
          <w:bCs/>
          <w:sz w:val="24"/>
          <w:szCs w:val="24"/>
        </w:rPr>
      </w:pPr>
      <w:r w:rsidRPr="00317E1B">
        <w:rPr>
          <w:rFonts w:ascii="Times New Roman" w:hAnsi="Times New Roman" w:cs="Times New Roman"/>
          <w:b/>
          <w:bCs/>
          <w:sz w:val="24"/>
          <w:szCs w:val="24"/>
        </w:rPr>
        <w:t>Figura 3. Inversor multifuncional Alamo vista inferior.</w:t>
      </w:r>
    </w:p>
    <w:p w14:paraId="36CEBFC2" w14:textId="77777777" w:rsidR="0011340B" w:rsidRPr="0011340B" w:rsidRDefault="0011340B" w:rsidP="0011340B">
      <w:pPr>
        <w:jc w:val="center"/>
        <w:rPr>
          <w:rFonts w:ascii="Times New Roman" w:hAnsi="Times New Roman" w:cs="Times New Roman"/>
          <w:sz w:val="24"/>
          <w:szCs w:val="24"/>
        </w:rPr>
      </w:pPr>
    </w:p>
    <w:p w14:paraId="1F3F20D2" w14:textId="6DD29153" w:rsidR="0011340B" w:rsidRDefault="0097539D" w:rsidP="0011340B">
      <w:pPr>
        <w:pStyle w:val="Prrafodelista"/>
        <w:numPr>
          <w:ilvl w:val="0"/>
          <w:numId w:val="2"/>
        </w:numPr>
        <w:rPr>
          <w:rFonts w:ascii="Times New Roman" w:hAnsi="Times New Roman" w:cs="Times New Roman"/>
          <w:sz w:val="24"/>
          <w:szCs w:val="24"/>
        </w:rPr>
      </w:pPr>
      <w:r>
        <w:rPr>
          <w:rFonts w:ascii="Times New Roman" w:hAnsi="Times New Roman" w:cs="Times New Roman"/>
          <w:sz w:val="24"/>
          <w:szCs w:val="24"/>
        </w:rPr>
        <w:t>Identificar la corriente optima de carga del banco de baterías, para ello revisar en los datos de placa de la batería la corriente máxima de carga.</w:t>
      </w:r>
    </w:p>
    <w:p w14:paraId="14C9C6E1" w14:textId="55A96B1F" w:rsidR="0097539D" w:rsidRDefault="0097539D" w:rsidP="0097539D">
      <w:pPr>
        <w:rPr>
          <w:rFonts w:ascii="Times New Roman" w:hAnsi="Times New Roman" w:cs="Times New Roman"/>
          <w:color w:val="040C28"/>
          <w:sz w:val="24"/>
          <w:szCs w:val="24"/>
        </w:rPr>
      </w:pPr>
      <w:r w:rsidRPr="0097539D">
        <w:rPr>
          <w:rFonts w:ascii="Times New Roman" w:hAnsi="Times New Roman" w:cs="Times New Roman"/>
          <w:b/>
          <w:bCs/>
          <w:sz w:val="24"/>
          <w:szCs w:val="24"/>
        </w:rPr>
        <w:t xml:space="preserve">Sugerencia: </w:t>
      </w:r>
      <w:r w:rsidR="005134FD" w:rsidRPr="005134FD">
        <w:rPr>
          <w:rFonts w:ascii="Times New Roman" w:hAnsi="Times New Roman" w:cs="Times New Roman"/>
          <w:color w:val="202124"/>
          <w:sz w:val="24"/>
          <w:szCs w:val="24"/>
          <w:shd w:val="clear" w:color="auto" w:fill="FFFFFF"/>
        </w:rPr>
        <w:t>La corriente de carga recomendada es del </w:t>
      </w:r>
      <w:r w:rsidR="005134FD" w:rsidRPr="005134FD">
        <w:rPr>
          <w:rFonts w:ascii="Times New Roman" w:hAnsi="Times New Roman" w:cs="Times New Roman"/>
          <w:color w:val="040C28"/>
          <w:sz w:val="24"/>
          <w:szCs w:val="24"/>
        </w:rPr>
        <w:t>10% de la capacidad nominal en amperios</w:t>
      </w:r>
      <w:r w:rsidR="005134FD">
        <w:rPr>
          <w:rFonts w:ascii="Times New Roman" w:hAnsi="Times New Roman" w:cs="Times New Roman"/>
          <w:color w:val="040C28"/>
          <w:sz w:val="24"/>
          <w:szCs w:val="24"/>
        </w:rPr>
        <w:t xml:space="preserve"> </w:t>
      </w:r>
      <w:r w:rsidR="005134FD" w:rsidRPr="005134FD">
        <w:rPr>
          <w:rFonts w:ascii="Times New Roman" w:hAnsi="Times New Roman" w:cs="Times New Roman"/>
          <w:color w:val="040C28"/>
          <w:sz w:val="24"/>
          <w:szCs w:val="24"/>
        </w:rPr>
        <w:t xml:space="preserve">(por ejemplo, una batería de </w:t>
      </w:r>
      <w:r w:rsidR="005134FD">
        <w:rPr>
          <w:rFonts w:ascii="Times New Roman" w:hAnsi="Times New Roman" w:cs="Times New Roman"/>
          <w:color w:val="040C28"/>
          <w:sz w:val="24"/>
          <w:szCs w:val="24"/>
        </w:rPr>
        <w:t>200</w:t>
      </w:r>
      <w:r w:rsidR="005134FD" w:rsidRPr="005134FD">
        <w:rPr>
          <w:rFonts w:ascii="Times New Roman" w:hAnsi="Times New Roman" w:cs="Times New Roman"/>
          <w:color w:val="040C28"/>
          <w:sz w:val="24"/>
          <w:szCs w:val="24"/>
        </w:rPr>
        <w:t xml:space="preserve">Ah necesitará una corriente de carga de </w:t>
      </w:r>
      <w:r w:rsidR="005134FD">
        <w:rPr>
          <w:rFonts w:ascii="Times New Roman" w:hAnsi="Times New Roman" w:cs="Times New Roman"/>
          <w:color w:val="040C28"/>
          <w:sz w:val="24"/>
          <w:szCs w:val="24"/>
        </w:rPr>
        <w:t>20</w:t>
      </w:r>
      <w:r w:rsidR="005134FD" w:rsidRPr="005134FD">
        <w:rPr>
          <w:rFonts w:ascii="Times New Roman" w:hAnsi="Times New Roman" w:cs="Times New Roman"/>
          <w:color w:val="040C28"/>
          <w:sz w:val="24"/>
          <w:szCs w:val="24"/>
        </w:rPr>
        <w:t xml:space="preserve"> A).</w:t>
      </w:r>
    </w:p>
    <w:p w14:paraId="5594B0FF" w14:textId="77777777" w:rsidR="00261922" w:rsidRDefault="00261922" w:rsidP="0097539D">
      <w:pPr>
        <w:rPr>
          <w:rFonts w:ascii="Times New Roman" w:hAnsi="Times New Roman" w:cs="Times New Roman"/>
          <w:color w:val="040C28"/>
          <w:sz w:val="24"/>
          <w:szCs w:val="24"/>
        </w:rPr>
      </w:pPr>
    </w:p>
    <w:p w14:paraId="44C2A101" w14:textId="23992E9C" w:rsidR="00C170D0" w:rsidRDefault="005134FD" w:rsidP="00C170D0">
      <w:pPr>
        <w:pStyle w:val="Prrafodelista"/>
        <w:numPr>
          <w:ilvl w:val="0"/>
          <w:numId w:val="2"/>
        </w:numPr>
        <w:rPr>
          <w:rFonts w:ascii="Times New Roman" w:hAnsi="Times New Roman" w:cs="Times New Roman"/>
          <w:sz w:val="24"/>
          <w:szCs w:val="24"/>
        </w:rPr>
      </w:pPr>
      <w:r>
        <w:rPr>
          <w:rFonts w:ascii="Times New Roman" w:hAnsi="Times New Roman" w:cs="Times New Roman"/>
          <w:sz w:val="24"/>
          <w:szCs w:val="24"/>
        </w:rPr>
        <w:lastRenderedPageBreak/>
        <w:t>Configure la corriente de carga del banco de baterías en el inversor multifuncional para ello revisar el manual del inversor donde se especifica una tabla con todas las configuraciones.</w:t>
      </w:r>
    </w:p>
    <w:p w14:paraId="32493879" w14:textId="77777777" w:rsidR="00C170D0" w:rsidRPr="00C170D0" w:rsidRDefault="00C170D0" w:rsidP="00C170D0">
      <w:pPr>
        <w:rPr>
          <w:rFonts w:ascii="Times New Roman" w:hAnsi="Times New Roman" w:cs="Times New Roman"/>
          <w:sz w:val="24"/>
          <w:szCs w:val="24"/>
        </w:rPr>
      </w:pPr>
    </w:p>
    <w:p w14:paraId="1211CE33" w14:textId="71DDE0D6" w:rsidR="00261922" w:rsidRDefault="00C170D0" w:rsidP="00C170D0">
      <w:pPr>
        <w:pStyle w:val="Prrafodelista"/>
        <w:rPr>
          <w:noProof/>
        </w:rPr>
      </w:pPr>
      <w:r w:rsidRPr="00C170D0">
        <w:rPr>
          <w:rFonts w:ascii="Times New Roman" w:hAnsi="Times New Roman" w:cs="Times New Roman"/>
          <w:b/>
          <w:bCs/>
          <w:sz w:val="24"/>
          <w:szCs w:val="24"/>
        </w:rPr>
        <w:t>Sugerencia:</w:t>
      </w:r>
      <w:r>
        <w:rPr>
          <w:rFonts w:ascii="Times New Roman" w:hAnsi="Times New Roman" w:cs="Times New Roman"/>
          <w:sz w:val="24"/>
          <w:szCs w:val="24"/>
        </w:rPr>
        <w:t xml:space="preserve"> </w:t>
      </w:r>
      <w:r w:rsidR="00261922" w:rsidRPr="00261922">
        <w:rPr>
          <w:rFonts w:ascii="Times New Roman" w:hAnsi="Times New Roman" w:cs="Times New Roman"/>
          <w:b/>
          <w:bCs/>
          <w:sz w:val="24"/>
          <w:szCs w:val="24"/>
        </w:rPr>
        <w:t>Revisar parámetro 04 en la pantalla del inversor.</w:t>
      </w:r>
      <w:r w:rsidR="00261922">
        <w:rPr>
          <w:rFonts w:ascii="Times New Roman" w:hAnsi="Times New Roman" w:cs="Times New Roman"/>
          <w:sz w:val="24"/>
          <w:szCs w:val="24"/>
        </w:rPr>
        <w:t xml:space="preserve"> </w:t>
      </w:r>
    </w:p>
    <w:p w14:paraId="70EA6815" w14:textId="6DCAA466" w:rsidR="005134FD" w:rsidRDefault="00261922" w:rsidP="00C170D0">
      <w:pPr>
        <w:pStyle w:val="Prrafodelista"/>
        <w:rPr>
          <w:rFonts w:ascii="Times New Roman" w:hAnsi="Times New Roman" w:cs="Times New Roman"/>
          <w:sz w:val="24"/>
          <w:szCs w:val="24"/>
        </w:rPr>
      </w:pPr>
      <w:r>
        <w:rPr>
          <w:noProof/>
        </w:rPr>
        <w:drawing>
          <wp:inline distT="0" distB="0" distL="0" distR="0" wp14:anchorId="46F6BB97" wp14:editId="66BB65A8">
            <wp:extent cx="4565437" cy="931984"/>
            <wp:effectExtent l="0" t="0" r="6985" b="1905"/>
            <wp:docPr id="15894829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482971" name=""/>
                    <pic:cNvPicPr/>
                  </pic:nvPicPr>
                  <pic:blipFill rotWithShape="1">
                    <a:blip r:embed="rId9"/>
                    <a:srcRect l="34665" t="37897" r="14668" b="43707"/>
                    <a:stretch/>
                  </pic:blipFill>
                  <pic:spPr bwMode="auto">
                    <a:xfrm>
                      <a:off x="0" y="0"/>
                      <a:ext cx="4588383" cy="936668"/>
                    </a:xfrm>
                    <a:prstGeom prst="rect">
                      <a:avLst/>
                    </a:prstGeom>
                    <a:ln>
                      <a:noFill/>
                    </a:ln>
                    <a:extLst>
                      <a:ext uri="{53640926-AAD7-44D8-BBD7-CCE9431645EC}">
                        <a14:shadowObscured xmlns:a14="http://schemas.microsoft.com/office/drawing/2010/main"/>
                      </a:ext>
                    </a:extLst>
                  </pic:spPr>
                </pic:pic>
              </a:graphicData>
            </a:graphic>
          </wp:inline>
        </w:drawing>
      </w:r>
    </w:p>
    <w:p w14:paraId="2A37A432" w14:textId="77777777" w:rsidR="00261922" w:rsidRDefault="00261922" w:rsidP="00C170D0">
      <w:pPr>
        <w:pStyle w:val="Prrafodelista"/>
        <w:rPr>
          <w:rFonts w:ascii="Times New Roman" w:hAnsi="Times New Roman" w:cs="Times New Roman"/>
          <w:sz w:val="24"/>
          <w:szCs w:val="24"/>
        </w:rPr>
      </w:pPr>
    </w:p>
    <w:p w14:paraId="62FFFAB6" w14:textId="77777777" w:rsidR="00C170D0" w:rsidRDefault="00C170D0" w:rsidP="00C170D0">
      <w:pPr>
        <w:pStyle w:val="Prrafodelista"/>
        <w:rPr>
          <w:rFonts w:ascii="Times New Roman" w:hAnsi="Times New Roman" w:cs="Times New Roman"/>
          <w:sz w:val="24"/>
          <w:szCs w:val="24"/>
        </w:rPr>
      </w:pPr>
    </w:p>
    <w:p w14:paraId="2D616DD8" w14:textId="73C64474" w:rsidR="00C170D0" w:rsidRDefault="00C170D0" w:rsidP="00C170D0">
      <w:pPr>
        <w:pStyle w:val="Prrafodelista"/>
        <w:numPr>
          <w:ilvl w:val="0"/>
          <w:numId w:val="2"/>
        </w:numPr>
        <w:rPr>
          <w:rFonts w:ascii="Times New Roman" w:hAnsi="Times New Roman" w:cs="Times New Roman"/>
          <w:sz w:val="24"/>
          <w:szCs w:val="24"/>
        </w:rPr>
      </w:pPr>
      <w:r>
        <w:rPr>
          <w:rFonts w:ascii="Times New Roman" w:hAnsi="Times New Roman" w:cs="Times New Roman"/>
          <w:sz w:val="24"/>
          <w:szCs w:val="24"/>
        </w:rPr>
        <w:t xml:space="preserve">Configurar el valor de voltaje optimo el cual debe alcanzar las baterías para completar su estado de totalmente cargadas. </w:t>
      </w:r>
      <w:r w:rsidR="00261922" w:rsidRPr="008B3A35">
        <w:rPr>
          <w:rFonts w:ascii="Times New Roman" w:hAnsi="Times New Roman" w:cs="Times New Roman"/>
          <w:b/>
          <w:bCs/>
          <w:sz w:val="24"/>
          <w:szCs w:val="24"/>
        </w:rPr>
        <w:t xml:space="preserve">Revisar parámetro </w:t>
      </w:r>
      <w:r w:rsidR="006001E1" w:rsidRPr="008B3A35">
        <w:rPr>
          <w:rFonts w:ascii="Times New Roman" w:hAnsi="Times New Roman" w:cs="Times New Roman"/>
          <w:b/>
          <w:bCs/>
          <w:sz w:val="24"/>
          <w:szCs w:val="24"/>
        </w:rPr>
        <w:t>06 en la pantalla del inversor.</w:t>
      </w:r>
      <w:r w:rsidR="006001E1">
        <w:rPr>
          <w:rFonts w:ascii="Times New Roman" w:hAnsi="Times New Roman" w:cs="Times New Roman"/>
          <w:sz w:val="24"/>
          <w:szCs w:val="24"/>
        </w:rPr>
        <w:t xml:space="preserve"> </w:t>
      </w:r>
    </w:p>
    <w:p w14:paraId="775E9AE5" w14:textId="0C364F57" w:rsidR="008B3A35" w:rsidRPr="008B3A35" w:rsidRDefault="008B3A35" w:rsidP="008B3A35">
      <w:pPr>
        <w:jc w:val="center"/>
        <w:rPr>
          <w:rFonts w:ascii="Times New Roman" w:hAnsi="Times New Roman" w:cs="Times New Roman"/>
          <w:sz w:val="24"/>
          <w:szCs w:val="24"/>
        </w:rPr>
      </w:pPr>
      <w:r w:rsidRPr="008B3A35">
        <w:rPr>
          <w:rFonts w:ascii="Times New Roman" w:hAnsi="Times New Roman" w:cs="Times New Roman"/>
          <w:noProof/>
          <w:sz w:val="24"/>
          <w:szCs w:val="24"/>
        </w:rPr>
        <w:drawing>
          <wp:inline distT="0" distB="0" distL="0" distR="0" wp14:anchorId="1A8E83CA" wp14:editId="721384E3">
            <wp:extent cx="5612130" cy="3434715"/>
            <wp:effectExtent l="0" t="0" r="7620" b="0"/>
            <wp:docPr id="17197023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702353" name=""/>
                    <pic:cNvPicPr/>
                  </pic:nvPicPr>
                  <pic:blipFill>
                    <a:blip r:embed="rId10"/>
                    <a:stretch>
                      <a:fillRect/>
                    </a:stretch>
                  </pic:blipFill>
                  <pic:spPr>
                    <a:xfrm>
                      <a:off x="0" y="0"/>
                      <a:ext cx="5612130" cy="3434715"/>
                    </a:xfrm>
                    <a:prstGeom prst="rect">
                      <a:avLst/>
                    </a:prstGeom>
                  </pic:spPr>
                </pic:pic>
              </a:graphicData>
            </a:graphic>
          </wp:inline>
        </w:drawing>
      </w:r>
    </w:p>
    <w:p w14:paraId="79332F70" w14:textId="77777777" w:rsidR="006001E1" w:rsidRPr="006001E1" w:rsidRDefault="006001E1" w:rsidP="006001E1">
      <w:pPr>
        <w:rPr>
          <w:rFonts w:ascii="Times New Roman" w:hAnsi="Times New Roman" w:cs="Times New Roman"/>
          <w:sz w:val="24"/>
          <w:szCs w:val="24"/>
        </w:rPr>
      </w:pPr>
    </w:p>
    <w:p w14:paraId="30090551" w14:textId="5108572A" w:rsidR="00C170D0" w:rsidRDefault="00E03954" w:rsidP="00C170D0">
      <w:pPr>
        <w:pStyle w:val="Prrafodelista"/>
        <w:numPr>
          <w:ilvl w:val="0"/>
          <w:numId w:val="2"/>
        </w:numPr>
        <w:rPr>
          <w:rFonts w:ascii="Times New Roman" w:hAnsi="Times New Roman" w:cs="Times New Roman"/>
          <w:sz w:val="24"/>
          <w:szCs w:val="24"/>
        </w:rPr>
      </w:pPr>
      <w:r>
        <w:rPr>
          <w:rFonts w:ascii="Times New Roman" w:hAnsi="Times New Roman" w:cs="Times New Roman"/>
          <w:sz w:val="24"/>
          <w:szCs w:val="24"/>
        </w:rPr>
        <w:t>P</w:t>
      </w:r>
      <w:r w:rsidR="008B3A35">
        <w:rPr>
          <w:rFonts w:ascii="Times New Roman" w:hAnsi="Times New Roman" w:cs="Times New Roman"/>
          <w:sz w:val="24"/>
          <w:szCs w:val="24"/>
        </w:rPr>
        <w:t>ara realizar la practica mucho más rápido se recomienda conectar al inversor al operador de red. Para ello se debe girar el selector a la posición señalada como “operador de red”.</w:t>
      </w:r>
      <w:r>
        <w:rPr>
          <w:rFonts w:ascii="Times New Roman" w:hAnsi="Times New Roman" w:cs="Times New Roman"/>
          <w:sz w:val="24"/>
          <w:szCs w:val="24"/>
        </w:rPr>
        <w:t xml:space="preserve"> </w:t>
      </w:r>
    </w:p>
    <w:p w14:paraId="564448DE" w14:textId="7E78DAA8" w:rsidR="00E03954" w:rsidRDefault="00E03954" w:rsidP="00C170D0">
      <w:pPr>
        <w:pStyle w:val="Prrafodelista"/>
        <w:numPr>
          <w:ilvl w:val="0"/>
          <w:numId w:val="2"/>
        </w:numPr>
        <w:rPr>
          <w:rFonts w:ascii="Times New Roman" w:hAnsi="Times New Roman" w:cs="Times New Roman"/>
          <w:sz w:val="24"/>
          <w:szCs w:val="24"/>
        </w:rPr>
      </w:pPr>
      <w:r>
        <w:rPr>
          <w:rFonts w:ascii="Times New Roman" w:hAnsi="Times New Roman" w:cs="Times New Roman"/>
          <w:sz w:val="24"/>
          <w:szCs w:val="24"/>
        </w:rPr>
        <w:t xml:space="preserve">Por último, cuando la corriente de carga cae a un nivel bajo las baterías están completamente cargadas. </w:t>
      </w:r>
    </w:p>
    <w:p w14:paraId="03A9166C" w14:textId="77777777" w:rsidR="008B3A35" w:rsidRDefault="008B3A35" w:rsidP="008B3A35">
      <w:pPr>
        <w:rPr>
          <w:rFonts w:ascii="Times New Roman" w:hAnsi="Times New Roman" w:cs="Times New Roman"/>
          <w:sz w:val="24"/>
          <w:szCs w:val="24"/>
        </w:rPr>
      </w:pPr>
    </w:p>
    <w:p w14:paraId="0874C343" w14:textId="24F04FEC" w:rsidR="008B3A35" w:rsidRDefault="00E03954" w:rsidP="00E03954">
      <w:pPr>
        <w:pStyle w:val="Prrafodelista"/>
        <w:numPr>
          <w:ilvl w:val="0"/>
          <w:numId w:val="1"/>
        </w:numPr>
        <w:rPr>
          <w:rFonts w:ascii="Times New Roman" w:hAnsi="Times New Roman" w:cs="Times New Roman"/>
          <w:b/>
          <w:bCs/>
          <w:sz w:val="24"/>
          <w:szCs w:val="24"/>
        </w:rPr>
      </w:pPr>
      <w:r w:rsidRPr="00E03954">
        <w:rPr>
          <w:rFonts w:ascii="Times New Roman" w:hAnsi="Times New Roman" w:cs="Times New Roman"/>
          <w:b/>
          <w:bCs/>
          <w:sz w:val="24"/>
          <w:szCs w:val="24"/>
        </w:rPr>
        <w:lastRenderedPageBreak/>
        <w:t>La segunda etapa de la practica corresponde en realizar la grafica de descarga de las baterías y comprobar su capacidad</w:t>
      </w:r>
      <w:r>
        <w:rPr>
          <w:rFonts w:ascii="Times New Roman" w:hAnsi="Times New Roman" w:cs="Times New Roman"/>
          <w:b/>
          <w:bCs/>
          <w:sz w:val="24"/>
          <w:szCs w:val="24"/>
        </w:rPr>
        <w:t>.</w:t>
      </w:r>
    </w:p>
    <w:p w14:paraId="7A7C7880" w14:textId="0C66B063" w:rsidR="00E03954" w:rsidRDefault="00E03954" w:rsidP="00C4283A">
      <w:pPr>
        <w:pStyle w:val="Prrafodelista"/>
        <w:rPr>
          <w:rFonts w:ascii="Times New Roman" w:hAnsi="Times New Roman" w:cs="Times New Roman"/>
          <w:b/>
          <w:bCs/>
          <w:sz w:val="24"/>
          <w:szCs w:val="24"/>
        </w:rPr>
      </w:pPr>
    </w:p>
    <w:p w14:paraId="22C216E5" w14:textId="27549EB5" w:rsidR="00C4283A" w:rsidRDefault="009768CC" w:rsidP="00C4283A">
      <w:pPr>
        <w:pStyle w:val="Prrafodelista"/>
        <w:numPr>
          <w:ilvl w:val="0"/>
          <w:numId w:val="5"/>
        </w:numPr>
        <w:rPr>
          <w:rFonts w:ascii="Times New Roman" w:hAnsi="Times New Roman" w:cs="Times New Roman"/>
          <w:sz w:val="24"/>
          <w:szCs w:val="24"/>
        </w:rPr>
      </w:pPr>
      <w:r>
        <w:rPr>
          <w:rFonts w:ascii="Times New Roman" w:hAnsi="Times New Roman" w:cs="Times New Roman"/>
          <w:sz w:val="24"/>
          <w:szCs w:val="24"/>
        </w:rPr>
        <w:t>Realice el procedimiento 1 y 2 de la etapa anterior donde se describe la conexión de las baterías al tablero de protección.</w:t>
      </w:r>
    </w:p>
    <w:p w14:paraId="20816649" w14:textId="3E089BCE" w:rsidR="009768CC" w:rsidRDefault="009768CC" w:rsidP="009768CC">
      <w:pPr>
        <w:pStyle w:val="Prrafodelista"/>
        <w:numPr>
          <w:ilvl w:val="0"/>
          <w:numId w:val="5"/>
        </w:numPr>
        <w:rPr>
          <w:rFonts w:ascii="Times New Roman" w:hAnsi="Times New Roman" w:cs="Times New Roman"/>
          <w:sz w:val="24"/>
          <w:szCs w:val="24"/>
        </w:rPr>
      </w:pPr>
      <w:r>
        <w:rPr>
          <w:rFonts w:ascii="Times New Roman" w:hAnsi="Times New Roman" w:cs="Times New Roman"/>
          <w:sz w:val="24"/>
          <w:szCs w:val="24"/>
        </w:rPr>
        <w:t xml:space="preserve">Realice la conexión correcta del medidor DC en los puertos señalados como “Puertos para medición del banco de baterías 24 DC”, tenga presente que para la descarga el flujo de potencia cambia, en este caso la fuente serán las baterías. Ver figura 4. </w:t>
      </w:r>
    </w:p>
    <w:p w14:paraId="133AC035" w14:textId="77777777" w:rsidR="00217582" w:rsidRDefault="00217582" w:rsidP="00217582">
      <w:pPr>
        <w:keepNext/>
        <w:jc w:val="center"/>
      </w:pPr>
      <w:r>
        <w:rPr>
          <w:noProof/>
        </w:rPr>
        <w:drawing>
          <wp:inline distT="0" distB="0" distL="0" distR="0" wp14:anchorId="40D8A46D" wp14:editId="7ECAB458">
            <wp:extent cx="5612130" cy="3155315"/>
            <wp:effectExtent l="0" t="0" r="7620" b="6985"/>
            <wp:docPr id="19859519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130" cy="3155315"/>
                    </a:xfrm>
                    <a:prstGeom prst="rect">
                      <a:avLst/>
                    </a:prstGeom>
                    <a:noFill/>
                    <a:ln>
                      <a:noFill/>
                    </a:ln>
                  </pic:spPr>
                </pic:pic>
              </a:graphicData>
            </a:graphic>
          </wp:inline>
        </w:drawing>
      </w:r>
    </w:p>
    <w:p w14:paraId="4353AB41" w14:textId="39125958" w:rsidR="009768CC" w:rsidRPr="00217582" w:rsidRDefault="00217582" w:rsidP="00217582">
      <w:pPr>
        <w:pStyle w:val="Descripcin"/>
        <w:jc w:val="center"/>
        <w:rPr>
          <w:rFonts w:ascii="Times New Roman" w:hAnsi="Times New Roman" w:cs="Times New Roman"/>
          <w:b/>
          <w:bCs/>
          <w:sz w:val="24"/>
          <w:szCs w:val="24"/>
        </w:rPr>
      </w:pPr>
      <w:r w:rsidRPr="00217582">
        <w:rPr>
          <w:rFonts w:ascii="Times New Roman" w:hAnsi="Times New Roman" w:cs="Times New Roman"/>
          <w:b/>
          <w:bCs/>
          <w:sz w:val="24"/>
          <w:szCs w:val="24"/>
        </w:rPr>
        <w:t>Figura4. Instalación medidor DC para descarga de baterías.</w:t>
      </w:r>
    </w:p>
    <w:p w14:paraId="297B4130" w14:textId="77777777" w:rsidR="009768CC" w:rsidRPr="009768CC" w:rsidRDefault="009768CC" w:rsidP="009768CC">
      <w:pPr>
        <w:rPr>
          <w:rFonts w:ascii="Times New Roman" w:hAnsi="Times New Roman" w:cs="Times New Roman"/>
          <w:sz w:val="24"/>
          <w:szCs w:val="24"/>
        </w:rPr>
      </w:pPr>
    </w:p>
    <w:p w14:paraId="1C03600C" w14:textId="77777777" w:rsidR="00647516" w:rsidRPr="00261922" w:rsidRDefault="00647516" w:rsidP="00647516">
      <w:pPr>
        <w:pStyle w:val="Prrafodelista"/>
        <w:jc w:val="center"/>
        <w:rPr>
          <w:rFonts w:ascii="Times New Roman" w:hAnsi="Times New Roman" w:cs="Times New Roman"/>
          <w:sz w:val="24"/>
          <w:szCs w:val="24"/>
        </w:rPr>
      </w:pPr>
      <w:r>
        <w:rPr>
          <w:noProof/>
        </w:rPr>
        <w:drawing>
          <wp:inline distT="0" distB="0" distL="0" distR="0" wp14:anchorId="336F7F4D" wp14:editId="577389E2">
            <wp:extent cx="438150" cy="385990"/>
            <wp:effectExtent l="0" t="0" r="0" b="0"/>
            <wp:docPr id="2144981629" name="Imagen 1"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286969" name="Imagen 1" descr="Icono&#10;&#10;Descripción generada automáticamente"/>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42559" cy="389874"/>
                    </a:xfrm>
                    <a:prstGeom prst="rect">
                      <a:avLst/>
                    </a:prstGeom>
                    <a:noFill/>
                  </pic:spPr>
                </pic:pic>
              </a:graphicData>
            </a:graphic>
          </wp:inline>
        </w:drawing>
      </w:r>
    </w:p>
    <w:p w14:paraId="488863F5" w14:textId="77777777" w:rsidR="00647516" w:rsidRDefault="00647516" w:rsidP="00647516">
      <w:pPr>
        <w:pStyle w:val="Prrafodelista"/>
        <w:rPr>
          <w:rFonts w:ascii="Times New Roman" w:hAnsi="Times New Roman" w:cs="Times New Roman"/>
          <w:sz w:val="24"/>
          <w:szCs w:val="24"/>
        </w:rPr>
      </w:pPr>
      <w:r w:rsidRPr="00261922">
        <w:rPr>
          <w:rFonts w:ascii="Times New Roman" w:hAnsi="Times New Roman" w:cs="Times New Roman"/>
          <w:b/>
          <w:bCs/>
          <w:sz w:val="24"/>
          <w:szCs w:val="24"/>
        </w:rPr>
        <w:t xml:space="preserve">ADVERTENCIA: </w:t>
      </w:r>
      <w:r w:rsidRPr="00261922">
        <w:rPr>
          <w:rFonts w:ascii="Times New Roman" w:hAnsi="Times New Roman" w:cs="Times New Roman"/>
          <w:sz w:val="24"/>
          <w:szCs w:val="24"/>
        </w:rPr>
        <w:t>Asegúrese que la protección del tablero este desactivada y de         conectar correctamente la polaridad d</w:t>
      </w:r>
      <w:r>
        <w:rPr>
          <w:rFonts w:ascii="Times New Roman" w:hAnsi="Times New Roman" w:cs="Times New Roman"/>
          <w:sz w:val="24"/>
          <w:szCs w:val="24"/>
        </w:rPr>
        <w:t>el medidor DC.</w:t>
      </w:r>
    </w:p>
    <w:p w14:paraId="1887EBB5" w14:textId="77777777" w:rsidR="00647516" w:rsidRDefault="00647516" w:rsidP="00647516">
      <w:pPr>
        <w:pStyle w:val="Prrafodelista"/>
        <w:rPr>
          <w:rFonts w:ascii="Times New Roman" w:hAnsi="Times New Roman" w:cs="Times New Roman"/>
          <w:sz w:val="24"/>
          <w:szCs w:val="24"/>
        </w:rPr>
      </w:pPr>
    </w:p>
    <w:p w14:paraId="1B715631" w14:textId="77777777" w:rsidR="00647516" w:rsidRPr="00502FF8" w:rsidRDefault="00647516" w:rsidP="00647516">
      <w:pPr>
        <w:rPr>
          <w:rFonts w:ascii="Times New Roman" w:hAnsi="Times New Roman" w:cs="Times New Roman"/>
          <w:sz w:val="24"/>
          <w:szCs w:val="24"/>
        </w:rPr>
      </w:pPr>
    </w:p>
    <w:p w14:paraId="660454AA" w14:textId="3E683359" w:rsidR="00647516" w:rsidRDefault="00647516" w:rsidP="00647516">
      <w:pPr>
        <w:pStyle w:val="Prrafodelista"/>
        <w:numPr>
          <w:ilvl w:val="0"/>
          <w:numId w:val="5"/>
        </w:numPr>
        <w:rPr>
          <w:rFonts w:ascii="Times New Roman" w:hAnsi="Times New Roman" w:cs="Times New Roman"/>
          <w:sz w:val="24"/>
          <w:szCs w:val="24"/>
        </w:rPr>
      </w:pPr>
      <w:r>
        <w:rPr>
          <w:rFonts w:ascii="Times New Roman" w:hAnsi="Times New Roman" w:cs="Times New Roman"/>
          <w:sz w:val="24"/>
          <w:szCs w:val="24"/>
        </w:rPr>
        <w:t xml:space="preserve">Luego de comprobar la conexión de las baterías y el medidor DC, proceda a encender el inversor multifuncional Alamo mediante el interruptor de encendido. Ver figura 2. </w:t>
      </w:r>
    </w:p>
    <w:p w14:paraId="4F30E6CF" w14:textId="77777777" w:rsidR="00647516" w:rsidRDefault="00647516" w:rsidP="00647516">
      <w:pPr>
        <w:jc w:val="center"/>
        <w:rPr>
          <w:rFonts w:ascii="Times New Roman" w:hAnsi="Times New Roman" w:cs="Times New Roman"/>
          <w:sz w:val="24"/>
          <w:szCs w:val="24"/>
        </w:rPr>
      </w:pPr>
      <w:r w:rsidRPr="00BC3996">
        <w:rPr>
          <w:rFonts w:ascii="Times New Roman" w:hAnsi="Times New Roman" w:cs="Times New Roman"/>
          <w:noProof/>
          <w:sz w:val="24"/>
          <w:szCs w:val="24"/>
        </w:rPr>
        <w:lastRenderedPageBreak/>
        <w:drawing>
          <wp:inline distT="0" distB="0" distL="0" distR="0" wp14:anchorId="5C56C0CE" wp14:editId="072F92C1">
            <wp:extent cx="4290646" cy="1868618"/>
            <wp:effectExtent l="0" t="0" r="0" b="0"/>
            <wp:docPr id="109385071" name="Imagen 1"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17754" name="Imagen 1" descr="Imagen que contiene Diagrama&#10;&#10;Descripción generada automáticamente"/>
                    <pic:cNvPicPr/>
                  </pic:nvPicPr>
                  <pic:blipFill rotWithShape="1">
                    <a:blip r:embed="rId8"/>
                    <a:srcRect l="7807" t="7536" r="169" b="-1190"/>
                    <a:stretch/>
                  </pic:blipFill>
                  <pic:spPr bwMode="auto">
                    <a:xfrm>
                      <a:off x="0" y="0"/>
                      <a:ext cx="4296604" cy="1871213"/>
                    </a:xfrm>
                    <a:prstGeom prst="rect">
                      <a:avLst/>
                    </a:prstGeom>
                    <a:ln>
                      <a:noFill/>
                    </a:ln>
                    <a:extLst>
                      <a:ext uri="{53640926-AAD7-44D8-BBD7-CCE9431645EC}">
                        <a14:shadowObscured xmlns:a14="http://schemas.microsoft.com/office/drawing/2010/main"/>
                      </a:ext>
                    </a:extLst>
                  </pic:spPr>
                </pic:pic>
              </a:graphicData>
            </a:graphic>
          </wp:inline>
        </w:drawing>
      </w:r>
    </w:p>
    <w:p w14:paraId="22136001" w14:textId="77777777" w:rsidR="00647516" w:rsidRPr="00317E1B" w:rsidRDefault="00647516" w:rsidP="00647516">
      <w:pPr>
        <w:pStyle w:val="Descripcin"/>
        <w:jc w:val="center"/>
        <w:rPr>
          <w:rFonts w:ascii="Times New Roman" w:hAnsi="Times New Roman" w:cs="Times New Roman"/>
          <w:b/>
          <w:bCs/>
          <w:sz w:val="24"/>
          <w:szCs w:val="24"/>
        </w:rPr>
      </w:pPr>
      <w:r w:rsidRPr="00317E1B">
        <w:rPr>
          <w:rFonts w:ascii="Times New Roman" w:hAnsi="Times New Roman" w:cs="Times New Roman"/>
          <w:b/>
          <w:bCs/>
          <w:sz w:val="24"/>
          <w:szCs w:val="24"/>
        </w:rPr>
        <w:t>Figura 3. Inversor multifuncional Alamo vista inferior.</w:t>
      </w:r>
    </w:p>
    <w:p w14:paraId="25469CF0" w14:textId="520D52D1" w:rsidR="008B3A35" w:rsidRDefault="00647516" w:rsidP="00647516">
      <w:pPr>
        <w:pStyle w:val="Prrafodelista"/>
        <w:numPr>
          <w:ilvl w:val="0"/>
          <w:numId w:val="5"/>
        </w:numPr>
        <w:rPr>
          <w:rFonts w:ascii="Times New Roman" w:hAnsi="Times New Roman" w:cs="Times New Roman"/>
          <w:sz w:val="24"/>
          <w:szCs w:val="24"/>
        </w:rPr>
      </w:pPr>
      <w:r w:rsidRPr="00647516">
        <w:rPr>
          <w:rFonts w:ascii="Times New Roman" w:hAnsi="Times New Roman" w:cs="Times New Roman"/>
          <w:sz w:val="24"/>
          <w:szCs w:val="24"/>
        </w:rPr>
        <w:t>Energice el módulo de cargas AC y DC en el cual se encuentran las luminarias Incandescentes, CFL Y LED desde uno de los tomacorrientes mediante una extensión</w:t>
      </w:r>
    </w:p>
    <w:p w14:paraId="6DC76981" w14:textId="704A07F0" w:rsidR="00647516" w:rsidRDefault="00647516" w:rsidP="00647516">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D95A0A4" wp14:editId="2322274A">
            <wp:extent cx="3115310" cy="2133600"/>
            <wp:effectExtent l="0" t="0" r="8890" b="0"/>
            <wp:docPr id="214532927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15310" cy="2133600"/>
                    </a:xfrm>
                    <a:prstGeom prst="rect">
                      <a:avLst/>
                    </a:prstGeom>
                    <a:noFill/>
                  </pic:spPr>
                </pic:pic>
              </a:graphicData>
            </a:graphic>
          </wp:inline>
        </w:drawing>
      </w:r>
    </w:p>
    <w:p w14:paraId="49E5B324" w14:textId="485E7DED" w:rsidR="00647516" w:rsidRDefault="00647516" w:rsidP="00647516">
      <w:pPr>
        <w:pStyle w:val="Prrafodelista"/>
        <w:numPr>
          <w:ilvl w:val="0"/>
          <w:numId w:val="5"/>
        </w:numPr>
        <w:rPr>
          <w:rFonts w:ascii="Times New Roman" w:hAnsi="Times New Roman" w:cs="Times New Roman"/>
          <w:sz w:val="24"/>
          <w:szCs w:val="24"/>
        </w:rPr>
      </w:pPr>
      <w:r>
        <w:rPr>
          <w:rFonts w:ascii="Times New Roman" w:hAnsi="Times New Roman" w:cs="Times New Roman"/>
          <w:sz w:val="24"/>
          <w:szCs w:val="24"/>
        </w:rPr>
        <w:t xml:space="preserve">Si se conectan 4 luminarias incandescentes de 100 W cada una. ¿calcule el tiempo que tardaría el banco de baterías en descargarse al 50% de su capacidad? </w:t>
      </w:r>
    </w:p>
    <w:p w14:paraId="01E42D09" w14:textId="77777777" w:rsidR="00647516" w:rsidRDefault="00647516" w:rsidP="00647516">
      <w:pPr>
        <w:rPr>
          <w:rFonts w:ascii="Times New Roman" w:hAnsi="Times New Roman" w:cs="Times New Roman"/>
          <w:sz w:val="24"/>
          <w:szCs w:val="24"/>
        </w:rPr>
      </w:pPr>
    </w:p>
    <w:p w14:paraId="3F3D421E" w14:textId="25DD2C3F" w:rsidR="00647516" w:rsidRDefault="00647516" w:rsidP="00647516">
      <w:pPr>
        <w:pStyle w:val="Prrafodelista"/>
        <w:numPr>
          <w:ilvl w:val="0"/>
          <w:numId w:val="5"/>
        </w:numPr>
        <w:rPr>
          <w:rFonts w:ascii="Times New Roman" w:hAnsi="Times New Roman" w:cs="Times New Roman"/>
          <w:sz w:val="24"/>
          <w:szCs w:val="24"/>
        </w:rPr>
      </w:pPr>
      <w:r>
        <w:rPr>
          <w:rFonts w:ascii="Times New Roman" w:hAnsi="Times New Roman" w:cs="Times New Roman"/>
          <w:sz w:val="24"/>
          <w:szCs w:val="24"/>
        </w:rPr>
        <w:t>Una vez comprobadas las conexión de las luminarias, suba la protección de salida del inversor ubicada en el tablero señalado como “</w:t>
      </w:r>
      <w:r w:rsidR="001461A3">
        <w:rPr>
          <w:rFonts w:ascii="Times New Roman" w:hAnsi="Times New Roman" w:cs="Times New Roman"/>
          <w:sz w:val="24"/>
          <w:szCs w:val="24"/>
        </w:rPr>
        <w:t>T.D. Alamo viene de Alamo Output AC</w:t>
      </w:r>
      <w:r>
        <w:rPr>
          <w:rFonts w:ascii="Times New Roman" w:hAnsi="Times New Roman" w:cs="Times New Roman"/>
          <w:sz w:val="24"/>
          <w:szCs w:val="24"/>
        </w:rPr>
        <w:t>”</w:t>
      </w:r>
      <w:r w:rsidR="001461A3">
        <w:rPr>
          <w:rFonts w:ascii="Times New Roman" w:hAnsi="Times New Roman" w:cs="Times New Roman"/>
          <w:sz w:val="24"/>
          <w:szCs w:val="24"/>
        </w:rPr>
        <w:t>.</w:t>
      </w:r>
    </w:p>
    <w:p w14:paraId="63CC8D55" w14:textId="77777777" w:rsidR="001461A3" w:rsidRPr="001461A3" w:rsidRDefault="001461A3" w:rsidP="001461A3">
      <w:pPr>
        <w:pStyle w:val="Prrafodelista"/>
        <w:rPr>
          <w:rFonts w:ascii="Times New Roman" w:hAnsi="Times New Roman" w:cs="Times New Roman"/>
          <w:sz w:val="24"/>
          <w:szCs w:val="24"/>
        </w:rPr>
      </w:pPr>
    </w:p>
    <w:p w14:paraId="46CDE4BA" w14:textId="374F9998" w:rsidR="001461A3" w:rsidRDefault="001461A3" w:rsidP="00647516">
      <w:pPr>
        <w:pStyle w:val="Prrafodelista"/>
        <w:numPr>
          <w:ilvl w:val="0"/>
          <w:numId w:val="5"/>
        </w:numPr>
        <w:rPr>
          <w:rFonts w:ascii="Times New Roman" w:hAnsi="Times New Roman" w:cs="Times New Roman"/>
          <w:sz w:val="24"/>
          <w:szCs w:val="24"/>
        </w:rPr>
      </w:pPr>
      <w:r>
        <w:rPr>
          <w:rFonts w:ascii="Times New Roman" w:hAnsi="Times New Roman" w:cs="Times New Roman"/>
          <w:sz w:val="24"/>
          <w:szCs w:val="24"/>
        </w:rPr>
        <w:t>Por último, una vez transcurrido el tiempo de descarga desconecte la carga y apague el inversor, posteriormente baje la protección de las baterías para desinstalar el medidor y así poder extraer los datos.</w:t>
      </w:r>
    </w:p>
    <w:p w14:paraId="5103C065" w14:textId="77777777" w:rsidR="001461A3" w:rsidRPr="001461A3" w:rsidRDefault="001461A3" w:rsidP="001461A3">
      <w:pPr>
        <w:pStyle w:val="Prrafodelista"/>
        <w:rPr>
          <w:rFonts w:ascii="Times New Roman" w:hAnsi="Times New Roman" w:cs="Times New Roman"/>
          <w:sz w:val="24"/>
          <w:szCs w:val="24"/>
        </w:rPr>
      </w:pPr>
    </w:p>
    <w:p w14:paraId="633DB2DD" w14:textId="77777777" w:rsidR="001461A3" w:rsidRPr="001461A3" w:rsidRDefault="001461A3" w:rsidP="001461A3">
      <w:pPr>
        <w:rPr>
          <w:rFonts w:ascii="Times New Roman" w:hAnsi="Times New Roman" w:cs="Times New Roman"/>
          <w:sz w:val="24"/>
          <w:szCs w:val="24"/>
        </w:rPr>
      </w:pPr>
    </w:p>
    <w:p w14:paraId="46BED770" w14:textId="77777777" w:rsidR="001461A3" w:rsidRPr="001461A3" w:rsidRDefault="001461A3" w:rsidP="001461A3">
      <w:pPr>
        <w:pStyle w:val="Prrafodelista"/>
        <w:rPr>
          <w:rFonts w:ascii="Times New Roman" w:hAnsi="Times New Roman" w:cs="Times New Roman"/>
          <w:sz w:val="24"/>
          <w:szCs w:val="24"/>
        </w:rPr>
      </w:pPr>
    </w:p>
    <w:p w14:paraId="1AD05E50" w14:textId="680EC92F" w:rsidR="001461A3" w:rsidRDefault="001461A3" w:rsidP="001461A3">
      <w:pPr>
        <w:rPr>
          <w:rFonts w:ascii="Times New Roman" w:hAnsi="Times New Roman" w:cs="Times New Roman"/>
          <w:b/>
          <w:bCs/>
          <w:sz w:val="24"/>
          <w:szCs w:val="24"/>
        </w:rPr>
      </w:pPr>
      <w:r w:rsidRPr="001461A3">
        <w:rPr>
          <w:rFonts w:ascii="Times New Roman" w:hAnsi="Times New Roman" w:cs="Times New Roman"/>
          <w:b/>
          <w:bCs/>
          <w:sz w:val="24"/>
          <w:szCs w:val="24"/>
        </w:rPr>
        <w:lastRenderedPageBreak/>
        <w:t xml:space="preserve">Cuestionario: </w:t>
      </w:r>
    </w:p>
    <w:p w14:paraId="7AD800F4" w14:textId="77777777" w:rsidR="001461A3" w:rsidRDefault="001461A3" w:rsidP="001461A3">
      <w:pPr>
        <w:rPr>
          <w:rFonts w:ascii="Times New Roman" w:hAnsi="Times New Roman" w:cs="Times New Roman"/>
          <w:b/>
          <w:bCs/>
          <w:sz w:val="24"/>
          <w:szCs w:val="24"/>
        </w:rPr>
      </w:pPr>
    </w:p>
    <w:p w14:paraId="7395556B" w14:textId="77777777" w:rsidR="001461A3" w:rsidRPr="001461A3" w:rsidRDefault="001461A3" w:rsidP="001461A3">
      <w:pPr>
        <w:pStyle w:val="Prrafodelista"/>
        <w:numPr>
          <w:ilvl w:val="0"/>
          <w:numId w:val="1"/>
        </w:numPr>
        <w:rPr>
          <w:rFonts w:ascii="Times New Roman" w:hAnsi="Times New Roman" w:cs="Times New Roman"/>
          <w:sz w:val="24"/>
          <w:szCs w:val="24"/>
        </w:rPr>
      </w:pPr>
      <w:r w:rsidRPr="001461A3">
        <w:rPr>
          <w:rFonts w:ascii="Times New Roman" w:hAnsi="Times New Roman" w:cs="Times New Roman"/>
          <w:sz w:val="24"/>
          <w:szCs w:val="24"/>
        </w:rPr>
        <w:t>Grafique la curva de carga de las baterías, en la grafica obtenida identifique las tres etapas de carga las cuales son BULK, ABSORCION, FLOTACION.</w:t>
      </w:r>
    </w:p>
    <w:p w14:paraId="3FB6E7CA" w14:textId="7E9F052B" w:rsidR="001461A3" w:rsidRPr="001461A3" w:rsidRDefault="001461A3" w:rsidP="001461A3">
      <w:pPr>
        <w:pStyle w:val="Prrafodelista"/>
        <w:numPr>
          <w:ilvl w:val="0"/>
          <w:numId w:val="1"/>
        </w:numPr>
        <w:rPr>
          <w:rFonts w:ascii="Times New Roman" w:hAnsi="Times New Roman" w:cs="Times New Roman"/>
          <w:sz w:val="24"/>
          <w:szCs w:val="24"/>
        </w:rPr>
      </w:pPr>
      <w:r>
        <w:rPr>
          <w:rFonts w:ascii="Times New Roman" w:hAnsi="Times New Roman" w:cs="Times New Roman"/>
          <w:b/>
          <w:bCs/>
          <w:sz w:val="24"/>
          <w:szCs w:val="24"/>
        </w:rPr>
        <w:t xml:space="preserve"> </w:t>
      </w:r>
      <w:r w:rsidRPr="001461A3">
        <w:rPr>
          <w:rFonts w:ascii="Times New Roman" w:hAnsi="Times New Roman" w:cs="Times New Roman"/>
          <w:sz w:val="24"/>
          <w:szCs w:val="24"/>
        </w:rPr>
        <w:t>Cálculos del tiempo de descarga de las baterías para una carga de 400W</w:t>
      </w:r>
    </w:p>
    <w:p w14:paraId="140BBCAD" w14:textId="274D9594" w:rsidR="001461A3" w:rsidRDefault="001461A3" w:rsidP="001461A3">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Grafica de la curva de descarga del banco de baterías.</w:t>
      </w:r>
    </w:p>
    <w:p w14:paraId="2C2E452C" w14:textId="406DC115" w:rsidR="001461A3" w:rsidRDefault="001461A3" w:rsidP="001461A3">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Según los datos obtenidos concluya cual es el estado del banco de baterías.</w:t>
      </w:r>
    </w:p>
    <w:p w14:paraId="3836BC6A" w14:textId="097161E9" w:rsidR="001461A3" w:rsidRDefault="001461A3" w:rsidP="001461A3">
      <w:pPr>
        <w:rPr>
          <w:rFonts w:ascii="Times New Roman" w:hAnsi="Times New Roman" w:cs="Times New Roman"/>
          <w:sz w:val="24"/>
          <w:szCs w:val="24"/>
        </w:rPr>
      </w:pPr>
    </w:p>
    <w:p w14:paraId="0C0F1372" w14:textId="77777777" w:rsidR="001461A3" w:rsidRDefault="001461A3" w:rsidP="001461A3">
      <w:pPr>
        <w:rPr>
          <w:rFonts w:ascii="Times New Roman" w:hAnsi="Times New Roman" w:cs="Times New Roman"/>
          <w:sz w:val="24"/>
          <w:szCs w:val="24"/>
        </w:rPr>
      </w:pPr>
    </w:p>
    <w:p w14:paraId="24688834" w14:textId="77777777" w:rsidR="001461A3" w:rsidRDefault="001461A3" w:rsidP="001461A3">
      <w:pPr>
        <w:rPr>
          <w:rFonts w:ascii="Times New Roman" w:hAnsi="Times New Roman" w:cs="Times New Roman"/>
          <w:sz w:val="24"/>
          <w:szCs w:val="24"/>
        </w:rPr>
      </w:pPr>
    </w:p>
    <w:p w14:paraId="39A3F453" w14:textId="77777777" w:rsidR="001461A3" w:rsidRDefault="001461A3" w:rsidP="001461A3">
      <w:pPr>
        <w:rPr>
          <w:rFonts w:ascii="Times New Roman" w:hAnsi="Times New Roman" w:cs="Times New Roman"/>
          <w:sz w:val="24"/>
          <w:szCs w:val="24"/>
        </w:rPr>
      </w:pPr>
    </w:p>
    <w:p w14:paraId="0E0B4FF5" w14:textId="77777777" w:rsidR="001461A3" w:rsidRDefault="001461A3" w:rsidP="001461A3">
      <w:pPr>
        <w:rPr>
          <w:rFonts w:ascii="Times New Roman" w:hAnsi="Times New Roman" w:cs="Times New Roman"/>
          <w:sz w:val="24"/>
          <w:szCs w:val="24"/>
        </w:rPr>
      </w:pPr>
    </w:p>
    <w:p w14:paraId="2230F2CC" w14:textId="77777777" w:rsidR="001461A3" w:rsidRDefault="001461A3" w:rsidP="001461A3">
      <w:pPr>
        <w:rPr>
          <w:rFonts w:ascii="Times New Roman" w:hAnsi="Times New Roman" w:cs="Times New Roman"/>
          <w:sz w:val="24"/>
          <w:szCs w:val="24"/>
        </w:rPr>
      </w:pPr>
    </w:p>
    <w:p w14:paraId="73F70833" w14:textId="4F463B43" w:rsidR="001461A3" w:rsidRDefault="001461A3" w:rsidP="001461A3">
      <w:pPr>
        <w:rPr>
          <w:rFonts w:ascii="Times New Roman" w:hAnsi="Times New Roman" w:cs="Times New Roman"/>
          <w:sz w:val="24"/>
          <w:szCs w:val="24"/>
        </w:rPr>
      </w:pPr>
    </w:p>
    <w:p w14:paraId="64097FDB" w14:textId="77777777" w:rsidR="001461A3" w:rsidRDefault="001461A3" w:rsidP="001461A3">
      <w:pPr>
        <w:rPr>
          <w:rFonts w:ascii="Times New Roman" w:hAnsi="Times New Roman" w:cs="Times New Roman"/>
          <w:sz w:val="24"/>
          <w:szCs w:val="24"/>
        </w:rPr>
      </w:pPr>
    </w:p>
    <w:p w14:paraId="113311E5" w14:textId="77777777" w:rsidR="001461A3" w:rsidRDefault="001461A3" w:rsidP="001461A3">
      <w:pPr>
        <w:rPr>
          <w:rFonts w:ascii="Times New Roman" w:hAnsi="Times New Roman" w:cs="Times New Roman"/>
          <w:sz w:val="24"/>
          <w:szCs w:val="24"/>
        </w:rPr>
      </w:pPr>
    </w:p>
    <w:p w14:paraId="593621C4" w14:textId="77777777" w:rsidR="001461A3" w:rsidRDefault="001461A3" w:rsidP="001461A3">
      <w:pPr>
        <w:rPr>
          <w:rFonts w:ascii="Times New Roman" w:hAnsi="Times New Roman" w:cs="Times New Roman"/>
          <w:sz w:val="24"/>
          <w:szCs w:val="24"/>
        </w:rPr>
      </w:pPr>
    </w:p>
    <w:p w14:paraId="615E7725" w14:textId="77777777" w:rsidR="001461A3" w:rsidRDefault="001461A3" w:rsidP="001461A3">
      <w:pPr>
        <w:rPr>
          <w:rFonts w:ascii="Times New Roman" w:hAnsi="Times New Roman" w:cs="Times New Roman"/>
          <w:sz w:val="24"/>
          <w:szCs w:val="24"/>
        </w:rPr>
      </w:pPr>
    </w:p>
    <w:p w14:paraId="2973D1AB" w14:textId="77777777" w:rsidR="001461A3" w:rsidRDefault="001461A3" w:rsidP="001461A3">
      <w:pPr>
        <w:rPr>
          <w:rFonts w:ascii="Times New Roman" w:hAnsi="Times New Roman" w:cs="Times New Roman"/>
          <w:sz w:val="24"/>
          <w:szCs w:val="24"/>
        </w:rPr>
      </w:pPr>
    </w:p>
    <w:p w14:paraId="2A2FCCBF" w14:textId="77777777" w:rsidR="001461A3" w:rsidRDefault="001461A3" w:rsidP="001461A3">
      <w:pPr>
        <w:rPr>
          <w:rFonts w:ascii="Times New Roman" w:hAnsi="Times New Roman" w:cs="Times New Roman"/>
          <w:sz w:val="24"/>
          <w:szCs w:val="24"/>
        </w:rPr>
      </w:pPr>
    </w:p>
    <w:p w14:paraId="3CE6B343" w14:textId="77777777" w:rsidR="001461A3" w:rsidRDefault="001461A3" w:rsidP="001461A3">
      <w:pPr>
        <w:rPr>
          <w:rFonts w:ascii="Times New Roman" w:hAnsi="Times New Roman" w:cs="Times New Roman"/>
          <w:sz w:val="24"/>
          <w:szCs w:val="24"/>
        </w:rPr>
      </w:pPr>
    </w:p>
    <w:p w14:paraId="07D3DD68" w14:textId="77777777" w:rsidR="001461A3" w:rsidRDefault="001461A3" w:rsidP="001461A3">
      <w:pPr>
        <w:rPr>
          <w:rFonts w:ascii="Times New Roman" w:hAnsi="Times New Roman" w:cs="Times New Roman"/>
          <w:sz w:val="24"/>
          <w:szCs w:val="24"/>
        </w:rPr>
      </w:pPr>
    </w:p>
    <w:p w14:paraId="17AF56EE" w14:textId="77777777" w:rsidR="001461A3" w:rsidRDefault="001461A3" w:rsidP="001461A3">
      <w:pPr>
        <w:rPr>
          <w:rFonts w:ascii="Times New Roman" w:hAnsi="Times New Roman" w:cs="Times New Roman"/>
          <w:sz w:val="24"/>
          <w:szCs w:val="24"/>
        </w:rPr>
      </w:pPr>
    </w:p>
    <w:p w14:paraId="60964264" w14:textId="77777777" w:rsidR="001461A3" w:rsidRDefault="001461A3" w:rsidP="001461A3">
      <w:pPr>
        <w:rPr>
          <w:rFonts w:ascii="Times New Roman" w:hAnsi="Times New Roman" w:cs="Times New Roman"/>
          <w:sz w:val="24"/>
          <w:szCs w:val="24"/>
        </w:rPr>
      </w:pPr>
    </w:p>
    <w:p w14:paraId="198DC8F3" w14:textId="77777777" w:rsidR="001461A3" w:rsidRDefault="001461A3" w:rsidP="001461A3">
      <w:pPr>
        <w:rPr>
          <w:rFonts w:ascii="Times New Roman" w:hAnsi="Times New Roman" w:cs="Times New Roman"/>
          <w:sz w:val="24"/>
          <w:szCs w:val="24"/>
        </w:rPr>
      </w:pPr>
    </w:p>
    <w:p w14:paraId="3D93B467" w14:textId="77777777" w:rsidR="001461A3" w:rsidRDefault="001461A3" w:rsidP="001461A3">
      <w:pPr>
        <w:rPr>
          <w:rFonts w:ascii="Times New Roman" w:hAnsi="Times New Roman" w:cs="Times New Roman"/>
          <w:sz w:val="24"/>
          <w:szCs w:val="24"/>
        </w:rPr>
      </w:pPr>
    </w:p>
    <w:p w14:paraId="58828979" w14:textId="77777777" w:rsidR="001461A3" w:rsidRDefault="001461A3" w:rsidP="001461A3">
      <w:pPr>
        <w:rPr>
          <w:rFonts w:ascii="Times New Roman" w:hAnsi="Times New Roman" w:cs="Times New Roman"/>
          <w:sz w:val="24"/>
          <w:szCs w:val="24"/>
        </w:rPr>
      </w:pPr>
    </w:p>
    <w:p w14:paraId="274AB600" w14:textId="77777777" w:rsidR="001461A3" w:rsidRDefault="001461A3" w:rsidP="001461A3">
      <w:pPr>
        <w:rPr>
          <w:rFonts w:ascii="Times New Roman" w:hAnsi="Times New Roman" w:cs="Times New Roman"/>
          <w:sz w:val="24"/>
          <w:szCs w:val="24"/>
        </w:rPr>
      </w:pPr>
    </w:p>
    <w:p w14:paraId="22DB475E" w14:textId="77777777" w:rsidR="001461A3" w:rsidRDefault="001461A3" w:rsidP="001461A3">
      <w:pPr>
        <w:rPr>
          <w:rFonts w:ascii="Times New Roman" w:hAnsi="Times New Roman" w:cs="Times New Roman"/>
          <w:sz w:val="24"/>
          <w:szCs w:val="24"/>
        </w:rPr>
      </w:pPr>
    </w:p>
    <w:p w14:paraId="70DCAAC1" w14:textId="3207644F" w:rsidR="001461A3" w:rsidRDefault="001461A3" w:rsidP="001461A3">
      <w:pPr>
        <w:rPr>
          <w:rFonts w:ascii="Times New Roman" w:hAnsi="Times New Roman" w:cs="Times New Roman"/>
          <w:sz w:val="24"/>
          <w:szCs w:val="24"/>
        </w:rPr>
      </w:pPr>
    </w:p>
    <w:p w14:paraId="7376AF59" w14:textId="7CB326E4" w:rsidR="001461A3" w:rsidRDefault="001461A3" w:rsidP="001461A3">
      <w:pPr>
        <w:jc w:val="center"/>
        <w:rPr>
          <w:rFonts w:ascii="Times New Roman" w:hAnsi="Times New Roman" w:cs="Times New Roman"/>
          <w:b/>
          <w:bCs/>
          <w:sz w:val="24"/>
          <w:szCs w:val="24"/>
        </w:rPr>
      </w:pPr>
      <w:r w:rsidRPr="001461A3">
        <w:rPr>
          <w:rFonts w:ascii="Times New Roman" w:hAnsi="Times New Roman" w:cs="Times New Roman"/>
          <w:b/>
          <w:bCs/>
          <w:sz w:val="24"/>
          <w:szCs w:val="24"/>
        </w:rPr>
        <w:lastRenderedPageBreak/>
        <w:t>Solución</w:t>
      </w:r>
    </w:p>
    <w:p w14:paraId="01355A7D" w14:textId="300E8130" w:rsidR="001461A3" w:rsidRPr="001461A3" w:rsidRDefault="001461A3" w:rsidP="001461A3">
      <w:pPr>
        <w:pStyle w:val="Prrafodelista"/>
        <w:numPr>
          <w:ilvl w:val="0"/>
          <w:numId w:val="6"/>
        </w:numPr>
        <w:rPr>
          <w:rFonts w:ascii="Times New Roman" w:hAnsi="Times New Roman" w:cs="Times New Roman"/>
          <w:b/>
          <w:bCs/>
          <w:sz w:val="24"/>
          <w:szCs w:val="24"/>
        </w:rPr>
      </w:pPr>
    </w:p>
    <w:p w14:paraId="35B8D59D" w14:textId="08FD5167" w:rsidR="001461A3" w:rsidRPr="001461A3" w:rsidRDefault="00253275" w:rsidP="001461A3">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1EDD742" wp14:editId="2F090B25">
            <wp:extent cx="5340350" cy="2548255"/>
            <wp:effectExtent l="0" t="0" r="0" b="4445"/>
            <wp:docPr id="3668784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40350" cy="2548255"/>
                    </a:xfrm>
                    <a:prstGeom prst="rect">
                      <a:avLst/>
                    </a:prstGeom>
                    <a:noFill/>
                  </pic:spPr>
                </pic:pic>
              </a:graphicData>
            </a:graphic>
          </wp:inline>
        </w:drawing>
      </w:r>
    </w:p>
    <w:p w14:paraId="448C792E" w14:textId="77777777" w:rsidR="003D0A04" w:rsidRDefault="003D0A04" w:rsidP="00647516">
      <w:pPr>
        <w:rPr>
          <w:rFonts w:ascii="Times New Roman" w:hAnsi="Times New Roman" w:cs="Times New Roman"/>
          <w:sz w:val="24"/>
          <w:szCs w:val="24"/>
        </w:rPr>
      </w:pPr>
    </w:p>
    <w:p w14:paraId="2CB4EA52" w14:textId="146C0BD2" w:rsidR="003D0A04" w:rsidRDefault="005861C8" w:rsidP="005861C8">
      <w:pPr>
        <w:pStyle w:val="Prrafodelista"/>
        <w:numPr>
          <w:ilvl w:val="0"/>
          <w:numId w:val="6"/>
        </w:numPr>
        <w:rPr>
          <w:rFonts w:ascii="Times New Roman" w:hAnsi="Times New Roman" w:cs="Times New Roman"/>
          <w:sz w:val="24"/>
          <w:szCs w:val="24"/>
        </w:rPr>
      </w:pPr>
      <w:r>
        <w:rPr>
          <w:rFonts w:ascii="Times New Roman" w:hAnsi="Times New Roman" w:cs="Times New Roman"/>
          <w:sz w:val="24"/>
          <w:szCs w:val="24"/>
        </w:rPr>
        <w:t>Para calcular el tiempo de descarga del banco de baterías cuando se conectados 4 luminarias incandescentes de 100 W se realiza el siguiente procedimiento.</w:t>
      </w:r>
    </w:p>
    <w:p w14:paraId="2EE5D14B" w14:textId="01A3F611" w:rsidR="005861C8" w:rsidRDefault="005861C8" w:rsidP="005861C8">
      <w:pPr>
        <w:pStyle w:val="Prrafodelista"/>
        <w:numPr>
          <w:ilvl w:val="1"/>
          <w:numId w:val="6"/>
        </w:numPr>
        <w:rPr>
          <w:rFonts w:ascii="Times New Roman" w:hAnsi="Times New Roman" w:cs="Times New Roman"/>
          <w:sz w:val="24"/>
          <w:szCs w:val="24"/>
        </w:rPr>
      </w:pPr>
      <w:r>
        <w:rPr>
          <w:rFonts w:ascii="Times New Roman" w:hAnsi="Times New Roman" w:cs="Times New Roman"/>
          <w:sz w:val="24"/>
          <w:szCs w:val="24"/>
        </w:rPr>
        <w:t xml:space="preserve"> </w:t>
      </w:r>
      <w:r w:rsidR="009E1423">
        <w:rPr>
          <w:rFonts w:ascii="Times New Roman" w:hAnsi="Times New Roman" w:cs="Times New Roman"/>
          <w:sz w:val="24"/>
          <w:szCs w:val="24"/>
        </w:rPr>
        <w:t xml:space="preserve"> Calcular la potencia total de la carga </w:t>
      </w:r>
    </w:p>
    <w:p w14:paraId="139A8C8A" w14:textId="784574EA" w:rsidR="009E1423" w:rsidRPr="009E1423" w:rsidRDefault="009E1423" w:rsidP="009E1423">
      <w:pPr>
        <w:rPr>
          <w:rFonts w:ascii="Times New Roman" w:hAnsi="Times New Roman" w:cs="Times New Roman"/>
          <w:sz w:val="24"/>
          <w:szCs w:val="24"/>
        </w:rPr>
      </w:pPr>
      <m:oMathPara>
        <m:oMath>
          <m:r>
            <w:rPr>
              <w:rFonts w:ascii="Cambria Math" w:hAnsi="Cambria Math" w:cs="Times New Roman"/>
              <w:sz w:val="24"/>
              <w:szCs w:val="24"/>
            </w:rPr>
            <m:t>Potenci</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carga</m:t>
              </m:r>
            </m:sub>
          </m:sSub>
          <m:r>
            <w:rPr>
              <w:rFonts w:ascii="Cambria Math" w:hAnsi="Cambria Math" w:cs="Times New Roman"/>
              <w:sz w:val="24"/>
              <w:szCs w:val="24"/>
            </w:rPr>
            <m:t>=4*100 [W]</m:t>
          </m:r>
        </m:oMath>
      </m:oMathPara>
    </w:p>
    <w:p w14:paraId="47EBFD2D" w14:textId="79EAF8C0" w:rsidR="009E1423" w:rsidRPr="009E1423" w:rsidRDefault="009E1423" w:rsidP="009E1423">
      <w:pPr>
        <w:rPr>
          <w:rFonts w:ascii="Times New Roman" w:eastAsiaTheme="minorEastAsia" w:hAnsi="Times New Roman" w:cs="Times New Roman"/>
          <w:sz w:val="24"/>
          <w:szCs w:val="24"/>
        </w:rPr>
      </w:pPr>
      <m:oMathPara>
        <m:oMath>
          <m:r>
            <w:rPr>
              <w:rFonts w:ascii="Cambria Math" w:hAnsi="Cambria Math" w:cs="Times New Roman"/>
              <w:sz w:val="24"/>
              <w:szCs w:val="24"/>
            </w:rPr>
            <m:t>Potenci</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carga</m:t>
              </m:r>
            </m:sub>
          </m:sSub>
          <m:r>
            <w:rPr>
              <w:rFonts w:ascii="Cambria Math" w:hAnsi="Cambria Math" w:cs="Times New Roman"/>
              <w:sz w:val="24"/>
              <w:szCs w:val="24"/>
            </w:rPr>
            <m:t xml:space="preserve">=400 </m:t>
          </m:r>
          <m:d>
            <m:dPr>
              <m:begChr m:val="["/>
              <m:endChr m:val="]"/>
              <m:ctrlPr>
                <w:rPr>
                  <w:rFonts w:ascii="Cambria Math" w:hAnsi="Cambria Math" w:cs="Times New Roman"/>
                  <w:i/>
                  <w:sz w:val="24"/>
                  <w:szCs w:val="24"/>
                </w:rPr>
              </m:ctrlPr>
            </m:dPr>
            <m:e>
              <m:r>
                <w:rPr>
                  <w:rFonts w:ascii="Cambria Math" w:hAnsi="Cambria Math" w:cs="Times New Roman"/>
                  <w:sz w:val="24"/>
                  <w:szCs w:val="24"/>
                </w:rPr>
                <m:t>W</m:t>
              </m:r>
            </m:e>
          </m:d>
        </m:oMath>
      </m:oMathPara>
    </w:p>
    <w:p w14:paraId="0B165915" w14:textId="259AC91D" w:rsidR="009E1423" w:rsidRDefault="009E1423" w:rsidP="009E1423">
      <w:pPr>
        <w:pStyle w:val="Prrafodelista"/>
        <w:numPr>
          <w:ilvl w:val="1"/>
          <w:numId w:val="6"/>
        </w:numPr>
        <w:rPr>
          <w:rFonts w:ascii="Times New Roman" w:hAnsi="Times New Roman" w:cs="Times New Roman"/>
          <w:sz w:val="24"/>
          <w:szCs w:val="24"/>
        </w:rPr>
      </w:pPr>
      <w:r>
        <w:rPr>
          <w:rFonts w:ascii="Times New Roman" w:hAnsi="Times New Roman" w:cs="Times New Roman"/>
          <w:sz w:val="24"/>
          <w:szCs w:val="24"/>
        </w:rPr>
        <w:t xml:space="preserve"> Posteriormente calculamos la corriente que consume la carga cuando la tensión del banco de baterías es de 24 V.</w:t>
      </w:r>
    </w:p>
    <w:p w14:paraId="5DFC5BD1" w14:textId="77777777" w:rsidR="009E1423" w:rsidRPr="009E1423" w:rsidRDefault="009E1423" w:rsidP="009E1423">
      <w:pPr>
        <w:pStyle w:val="Prrafodelista"/>
        <w:rPr>
          <w:rFonts w:ascii="Times New Roman" w:hAnsi="Times New Roman" w:cs="Times New Roman"/>
          <w:sz w:val="24"/>
          <w:szCs w:val="24"/>
        </w:rPr>
      </w:pPr>
    </w:p>
    <w:p w14:paraId="6E5E6BBC" w14:textId="60801822" w:rsidR="009E1423" w:rsidRPr="009E1423" w:rsidRDefault="009E1423" w:rsidP="009E1423">
      <w:pPr>
        <w:rPr>
          <w:rFonts w:ascii="Times New Roman" w:eastAsiaTheme="minorEastAsia" w:hAnsi="Times New Roman" w:cs="Times New Roman"/>
          <w:sz w:val="24"/>
          <w:szCs w:val="24"/>
        </w:rPr>
      </w:pPr>
      <m:oMathPara>
        <m:oMath>
          <m:r>
            <w:rPr>
              <w:rFonts w:ascii="Cambria Math" w:hAnsi="Cambria Math" w:cs="Times New Roman"/>
              <w:sz w:val="24"/>
              <w:szCs w:val="24"/>
            </w:rPr>
            <m:t>Corrient</m:t>
          </m:r>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carga</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400</m:t>
              </m:r>
            </m:num>
            <m:den>
              <m:r>
                <w:rPr>
                  <w:rFonts w:ascii="Cambria Math" w:hAnsi="Cambria Math" w:cs="Times New Roman"/>
                  <w:sz w:val="24"/>
                  <w:szCs w:val="24"/>
                </w:rPr>
                <m:t>24</m:t>
              </m:r>
            </m:den>
          </m:f>
        </m:oMath>
      </m:oMathPara>
    </w:p>
    <w:p w14:paraId="1451967B" w14:textId="0081E0F9" w:rsidR="009E1423" w:rsidRPr="009E1423" w:rsidRDefault="009E1423" w:rsidP="009E1423">
      <w:pPr>
        <w:rPr>
          <w:rFonts w:ascii="Times New Roman" w:eastAsiaTheme="minorEastAsia" w:hAnsi="Times New Roman" w:cs="Times New Roman"/>
          <w:sz w:val="24"/>
          <w:szCs w:val="24"/>
        </w:rPr>
      </w:pPr>
      <m:oMathPara>
        <m:oMath>
          <m:r>
            <w:rPr>
              <w:rFonts w:ascii="Cambria Math" w:hAnsi="Cambria Math" w:cs="Times New Roman"/>
              <w:sz w:val="24"/>
              <w:szCs w:val="24"/>
            </w:rPr>
            <m:t>Corrient</m:t>
          </m:r>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carga</m:t>
              </m:r>
            </m:sub>
          </m:sSub>
          <m:r>
            <w:rPr>
              <w:rFonts w:ascii="Cambria Math" w:hAnsi="Cambria Math" w:cs="Times New Roman"/>
              <w:sz w:val="24"/>
              <w:szCs w:val="24"/>
            </w:rPr>
            <m:t xml:space="preserve">=16,67 </m:t>
          </m:r>
          <m:d>
            <m:dPr>
              <m:begChr m:val="["/>
              <m:endChr m:val="]"/>
              <m:ctrlPr>
                <w:rPr>
                  <w:rFonts w:ascii="Cambria Math" w:hAnsi="Cambria Math" w:cs="Times New Roman"/>
                  <w:i/>
                  <w:sz w:val="24"/>
                  <w:szCs w:val="24"/>
                </w:rPr>
              </m:ctrlPr>
            </m:dPr>
            <m:e>
              <m:r>
                <w:rPr>
                  <w:rFonts w:ascii="Cambria Math" w:hAnsi="Cambria Math" w:cs="Times New Roman"/>
                  <w:sz w:val="24"/>
                  <w:szCs w:val="24"/>
                </w:rPr>
                <m:t>A</m:t>
              </m:r>
            </m:e>
          </m:d>
        </m:oMath>
      </m:oMathPara>
    </w:p>
    <w:p w14:paraId="5DD1F1CB" w14:textId="503B08F9" w:rsidR="009E1423" w:rsidRDefault="009E1423" w:rsidP="009E1423">
      <w:pPr>
        <w:pStyle w:val="Prrafodelista"/>
        <w:numPr>
          <w:ilvl w:val="1"/>
          <w:numId w:val="6"/>
        </w:numPr>
        <w:rPr>
          <w:rFonts w:ascii="Times New Roman" w:eastAsiaTheme="minorEastAsia" w:hAnsi="Times New Roman" w:cs="Times New Roman"/>
          <w:sz w:val="24"/>
          <w:szCs w:val="24"/>
        </w:rPr>
      </w:pPr>
      <w:r w:rsidRPr="009E1423">
        <w:rPr>
          <w:rFonts w:ascii="Times New Roman" w:eastAsiaTheme="minorEastAsia" w:hAnsi="Times New Roman" w:cs="Times New Roman"/>
          <w:sz w:val="24"/>
          <w:szCs w:val="24"/>
        </w:rPr>
        <w:t>Para calcular el tiempo de duración al descargar las baterías al 50% de su capacidad nominal, usamos la mitad de la capacidad total (100Ah) en lugar de 200Ah</w:t>
      </w:r>
      <w:r>
        <w:rPr>
          <w:rFonts w:ascii="Times New Roman" w:eastAsiaTheme="minorEastAsia" w:hAnsi="Times New Roman" w:cs="Times New Roman"/>
          <w:sz w:val="24"/>
          <w:szCs w:val="24"/>
        </w:rPr>
        <w:t>.</w:t>
      </w:r>
    </w:p>
    <w:p w14:paraId="799541DD" w14:textId="77777777" w:rsidR="009E1423" w:rsidRPr="009E1423" w:rsidRDefault="009E1423" w:rsidP="009E1423">
      <w:pPr>
        <w:rPr>
          <w:rFonts w:ascii="Times New Roman" w:eastAsiaTheme="minorEastAsia" w:hAnsi="Times New Roman" w:cs="Times New Roman"/>
          <w:sz w:val="24"/>
          <w:szCs w:val="24"/>
        </w:rPr>
      </w:pPr>
    </w:p>
    <w:p w14:paraId="40E9B2E0" w14:textId="70D14FA9" w:rsidR="009E1423" w:rsidRPr="009E1423" w:rsidRDefault="009E1423" w:rsidP="009E1423">
      <w:pPr>
        <w:rPr>
          <w:rFonts w:ascii="Times New Roman" w:eastAsiaTheme="minorEastAsia" w:hAnsi="Times New Roman" w:cs="Times New Roman"/>
          <w:sz w:val="24"/>
          <w:szCs w:val="24"/>
        </w:rPr>
      </w:pPr>
      <m:oMathPara>
        <m:oMath>
          <m:r>
            <w:rPr>
              <w:rFonts w:ascii="Cambria Math" w:hAnsi="Cambria Math" w:cs="Times New Roman"/>
              <w:sz w:val="24"/>
              <w:szCs w:val="24"/>
            </w:rPr>
            <m:t>Tiempo=</m:t>
          </m:r>
          <m:f>
            <m:fPr>
              <m:ctrlPr>
                <w:rPr>
                  <w:rFonts w:ascii="Cambria Math" w:hAnsi="Cambria Math" w:cs="Times New Roman"/>
                  <w:i/>
                  <w:sz w:val="24"/>
                  <w:szCs w:val="24"/>
                </w:rPr>
              </m:ctrlPr>
            </m:fPr>
            <m:num>
              <m:r>
                <w:rPr>
                  <w:rFonts w:ascii="Cambria Math" w:hAnsi="Cambria Math" w:cs="Times New Roman"/>
                  <w:sz w:val="24"/>
                  <w:szCs w:val="24"/>
                </w:rPr>
                <m:t>Capacidad</m:t>
              </m:r>
            </m:num>
            <m:den>
              <m:r>
                <w:rPr>
                  <w:rFonts w:ascii="Cambria Math" w:hAnsi="Cambria Math" w:cs="Times New Roman"/>
                  <w:sz w:val="24"/>
                  <w:szCs w:val="24"/>
                </w:rPr>
                <m:t>Corriente_carga</m:t>
              </m:r>
            </m:den>
          </m:f>
        </m:oMath>
      </m:oMathPara>
    </w:p>
    <w:p w14:paraId="35CC993E" w14:textId="61AD5D7C" w:rsidR="009E1423" w:rsidRPr="009E1423" w:rsidRDefault="009E1423" w:rsidP="009E1423">
      <w:pPr>
        <w:rPr>
          <w:rFonts w:ascii="Times New Roman" w:eastAsiaTheme="minorEastAsia" w:hAnsi="Times New Roman" w:cs="Times New Roman"/>
          <w:sz w:val="24"/>
          <w:szCs w:val="24"/>
        </w:rPr>
      </w:pPr>
      <m:oMathPara>
        <m:oMath>
          <m:r>
            <w:rPr>
              <w:rFonts w:ascii="Cambria Math" w:hAnsi="Cambria Math" w:cs="Times New Roman"/>
              <w:sz w:val="24"/>
              <w:szCs w:val="24"/>
            </w:rPr>
            <m:t>Tiempo=</m:t>
          </m:r>
          <m:f>
            <m:fPr>
              <m:ctrlPr>
                <w:rPr>
                  <w:rFonts w:ascii="Cambria Math" w:hAnsi="Cambria Math" w:cs="Times New Roman"/>
                  <w:i/>
                  <w:sz w:val="24"/>
                  <w:szCs w:val="24"/>
                </w:rPr>
              </m:ctrlPr>
            </m:fPr>
            <m:num>
              <m:r>
                <w:rPr>
                  <w:rFonts w:ascii="Cambria Math" w:hAnsi="Cambria Math" w:cs="Times New Roman"/>
                  <w:sz w:val="24"/>
                  <w:szCs w:val="24"/>
                </w:rPr>
                <m:t>100 Ah</m:t>
              </m:r>
            </m:num>
            <m:den>
              <m:r>
                <w:rPr>
                  <w:rFonts w:ascii="Cambria Math" w:hAnsi="Cambria Math" w:cs="Times New Roman"/>
                  <w:sz w:val="24"/>
                  <w:szCs w:val="24"/>
                </w:rPr>
                <m:t>16,26 A</m:t>
              </m:r>
            </m:den>
          </m:f>
        </m:oMath>
      </m:oMathPara>
    </w:p>
    <w:p w14:paraId="34DF6CAB" w14:textId="37C31F47" w:rsidR="009E1423" w:rsidRPr="009E1423" w:rsidRDefault="009E1423" w:rsidP="009E1423">
      <w:pPr>
        <w:rPr>
          <w:rFonts w:ascii="Times New Roman" w:eastAsiaTheme="minorEastAsia" w:hAnsi="Times New Roman" w:cs="Times New Roman"/>
          <w:sz w:val="24"/>
          <w:szCs w:val="24"/>
        </w:rPr>
      </w:pPr>
      <m:oMathPara>
        <m:oMath>
          <m:r>
            <w:rPr>
              <w:rFonts w:ascii="Cambria Math" w:hAnsi="Cambria Math" w:cs="Times New Roman"/>
              <w:sz w:val="24"/>
              <w:szCs w:val="24"/>
            </w:rPr>
            <m:t>Tiempo=6,1 [</m:t>
          </m:r>
          <m:r>
            <w:rPr>
              <w:rFonts w:ascii="Cambria Math" w:hAnsi="Cambria Math" w:cs="Times New Roman"/>
              <w:sz w:val="24"/>
              <w:szCs w:val="24"/>
            </w:rPr>
            <m:t>h]</m:t>
          </m:r>
        </m:oMath>
      </m:oMathPara>
    </w:p>
    <w:p w14:paraId="102CF7AB" w14:textId="3AA177B3" w:rsidR="005861C8" w:rsidRDefault="009E1423" w:rsidP="005861C8">
      <w:pPr>
        <w:rPr>
          <w:rFonts w:ascii="Times New Roman" w:hAnsi="Times New Roman" w:cs="Times New Roman"/>
          <w:sz w:val="24"/>
          <w:szCs w:val="24"/>
        </w:rPr>
      </w:pPr>
      <w:r>
        <w:rPr>
          <w:rFonts w:ascii="Times New Roman" w:hAnsi="Times New Roman" w:cs="Times New Roman"/>
          <w:sz w:val="24"/>
          <w:szCs w:val="24"/>
        </w:rPr>
        <w:lastRenderedPageBreak/>
        <w:t>Por lo cual para descargar el banco de baterías al 50% de su capacidad nominal el tiempo de descarga será aproximadamente 6 horas.</w:t>
      </w:r>
    </w:p>
    <w:p w14:paraId="61459264" w14:textId="77777777" w:rsidR="009E1423" w:rsidRDefault="009E1423" w:rsidP="005861C8">
      <w:pPr>
        <w:rPr>
          <w:rFonts w:ascii="Times New Roman" w:hAnsi="Times New Roman" w:cs="Times New Roman"/>
          <w:sz w:val="24"/>
          <w:szCs w:val="24"/>
        </w:rPr>
      </w:pPr>
    </w:p>
    <w:p w14:paraId="61F5BA83" w14:textId="77777777" w:rsidR="00985232" w:rsidRDefault="00985232" w:rsidP="009E1423">
      <w:pPr>
        <w:pStyle w:val="Prrafodelista"/>
        <w:numPr>
          <w:ilvl w:val="0"/>
          <w:numId w:val="6"/>
        </w:numPr>
        <w:rPr>
          <w:rFonts w:ascii="Times New Roman" w:hAnsi="Times New Roman" w:cs="Times New Roman"/>
          <w:sz w:val="24"/>
          <w:szCs w:val="24"/>
        </w:rPr>
      </w:pPr>
      <w:r>
        <w:rPr>
          <w:rFonts w:ascii="Times New Roman" w:hAnsi="Times New Roman" w:cs="Times New Roman"/>
          <w:sz w:val="24"/>
          <w:szCs w:val="24"/>
        </w:rPr>
        <w:t>Grafica de descarga del banco de baterías donde se puede observar que no estaban completamente cargadas ya que la tensión inicial del banco de baterías es menor a 24 Voltios.</w:t>
      </w:r>
    </w:p>
    <w:p w14:paraId="4154D82C" w14:textId="2808AB75" w:rsidR="009E1423" w:rsidRPr="00985232" w:rsidRDefault="00985232" w:rsidP="00985232">
      <w:pPr>
        <w:rPr>
          <w:rFonts w:ascii="Times New Roman" w:hAnsi="Times New Roman" w:cs="Times New Roman"/>
          <w:sz w:val="24"/>
          <w:szCs w:val="24"/>
        </w:rPr>
      </w:pPr>
      <w:r>
        <w:rPr>
          <w:rFonts w:ascii="Times New Roman" w:hAnsi="Times New Roman" w:cs="Times New Roman"/>
          <w:sz w:val="24"/>
          <w:szCs w:val="24"/>
        </w:rPr>
        <w:t>Esta grafica se realizo con una carga de aproximadamente 400 W mas la potencia consumida por el inversor, donde se muestra un tiempo de duración de aproximadamente 3 horas ya que las baterías no estaban totalmente cargadas.</w:t>
      </w:r>
      <w:r w:rsidRPr="00985232">
        <w:rPr>
          <w:rFonts w:ascii="Times New Roman" w:hAnsi="Times New Roman" w:cs="Times New Roman"/>
          <w:sz w:val="24"/>
          <w:szCs w:val="24"/>
        </w:rPr>
        <w:t xml:space="preserve"> </w:t>
      </w:r>
    </w:p>
    <w:p w14:paraId="05B5896D" w14:textId="161E2179" w:rsidR="003D0A04" w:rsidRDefault="005861C8" w:rsidP="00647516">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4E45DE6" wp14:editId="45E081E8">
            <wp:extent cx="5802044" cy="3288467"/>
            <wp:effectExtent l="0" t="0" r="8255" b="7620"/>
            <wp:docPr id="74389330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11375" cy="3293756"/>
                    </a:xfrm>
                    <a:prstGeom prst="rect">
                      <a:avLst/>
                    </a:prstGeom>
                    <a:noFill/>
                  </pic:spPr>
                </pic:pic>
              </a:graphicData>
            </a:graphic>
          </wp:inline>
        </w:drawing>
      </w:r>
    </w:p>
    <w:p w14:paraId="60444F95" w14:textId="77777777" w:rsidR="00985232" w:rsidRDefault="00985232" w:rsidP="00647516">
      <w:pPr>
        <w:rPr>
          <w:rFonts w:ascii="Times New Roman" w:hAnsi="Times New Roman" w:cs="Times New Roman"/>
          <w:sz w:val="24"/>
          <w:szCs w:val="24"/>
        </w:rPr>
      </w:pPr>
    </w:p>
    <w:p w14:paraId="24F857A1" w14:textId="2316A9FE" w:rsidR="00985232" w:rsidRPr="00985232" w:rsidRDefault="00985232" w:rsidP="00985232">
      <w:pPr>
        <w:pStyle w:val="Prrafodelista"/>
        <w:numPr>
          <w:ilvl w:val="0"/>
          <w:numId w:val="6"/>
        </w:numPr>
        <w:rPr>
          <w:rFonts w:ascii="Times New Roman" w:hAnsi="Times New Roman" w:cs="Times New Roman"/>
          <w:sz w:val="24"/>
          <w:szCs w:val="24"/>
        </w:rPr>
      </w:pPr>
      <w:r>
        <w:rPr>
          <w:rFonts w:ascii="Times New Roman" w:hAnsi="Times New Roman" w:cs="Times New Roman"/>
          <w:sz w:val="24"/>
          <w:szCs w:val="24"/>
        </w:rPr>
        <w:t xml:space="preserve">Según la grafica de descarga el banco de baterías se encuentra en optimas condiciones. Se recomienda realizar la prueba con el banco de baterías completamente cargado para así tener una mayor certeza. </w:t>
      </w:r>
    </w:p>
    <w:sectPr w:rsidR="00985232" w:rsidRPr="00985232">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EA1882"/>
    <w:multiLevelType w:val="hybridMultilevel"/>
    <w:tmpl w:val="A48AE99C"/>
    <w:lvl w:ilvl="0" w:tplc="8BC8EBFC">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1764019D"/>
    <w:multiLevelType w:val="hybridMultilevel"/>
    <w:tmpl w:val="019AB62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1BF5253"/>
    <w:multiLevelType w:val="hybridMultilevel"/>
    <w:tmpl w:val="39E2EB9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4588482C"/>
    <w:multiLevelType w:val="hybridMultilevel"/>
    <w:tmpl w:val="EDE656E2"/>
    <w:lvl w:ilvl="0" w:tplc="4B8EE23E">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690C4DE9"/>
    <w:multiLevelType w:val="multilevel"/>
    <w:tmpl w:val="EBE2CD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76EC03A3"/>
    <w:multiLevelType w:val="hybridMultilevel"/>
    <w:tmpl w:val="A608063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103405999">
    <w:abstractNumId w:val="3"/>
  </w:num>
  <w:num w:numId="2" w16cid:durableId="261494347">
    <w:abstractNumId w:val="1"/>
  </w:num>
  <w:num w:numId="3" w16cid:durableId="1761372244">
    <w:abstractNumId w:val="2"/>
  </w:num>
  <w:num w:numId="4" w16cid:durableId="1867786257">
    <w:abstractNumId w:val="5"/>
  </w:num>
  <w:num w:numId="5" w16cid:durableId="1731926245">
    <w:abstractNumId w:val="0"/>
  </w:num>
  <w:num w:numId="6" w16cid:durableId="12640248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6866"/>
    <w:rsid w:val="000A5650"/>
    <w:rsid w:val="0011340B"/>
    <w:rsid w:val="001461A3"/>
    <w:rsid w:val="00217582"/>
    <w:rsid w:val="00253275"/>
    <w:rsid w:val="00261922"/>
    <w:rsid w:val="00274B62"/>
    <w:rsid w:val="00334F2B"/>
    <w:rsid w:val="0039023D"/>
    <w:rsid w:val="003D0A04"/>
    <w:rsid w:val="00427321"/>
    <w:rsid w:val="004D6866"/>
    <w:rsid w:val="00502FF8"/>
    <w:rsid w:val="005134FD"/>
    <w:rsid w:val="005861C8"/>
    <w:rsid w:val="005B4B1A"/>
    <w:rsid w:val="006001E1"/>
    <w:rsid w:val="00607BDC"/>
    <w:rsid w:val="00647516"/>
    <w:rsid w:val="006D6057"/>
    <w:rsid w:val="007929DE"/>
    <w:rsid w:val="0088541A"/>
    <w:rsid w:val="008B3A35"/>
    <w:rsid w:val="00912833"/>
    <w:rsid w:val="0097539D"/>
    <w:rsid w:val="009768CC"/>
    <w:rsid w:val="00985232"/>
    <w:rsid w:val="009E1423"/>
    <w:rsid w:val="00C170D0"/>
    <w:rsid w:val="00C22699"/>
    <w:rsid w:val="00C249C4"/>
    <w:rsid w:val="00C4283A"/>
    <w:rsid w:val="00D34D21"/>
    <w:rsid w:val="00E03954"/>
    <w:rsid w:val="00E312EE"/>
    <w:rsid w:val="00EE4078"/>
    <w:rsid w:val="00F04A1B"/>
    <w:rsid w:val="00F24AB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FA8CF9"/>
  <w15:chartTrackingRefBased/>
  <w15:docId w15:val="{5BFC3B57-96C3-43BB-AE69-8D3CF59C33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6866"/>
    <w:rPr>
      <w:lang w:val="es-ES"/>
    </w:rPr>
  </w:style>
  <w:style w:type="paragraph" w:styleId="Ttulo1">
    <w:name w:val="heading 1"/>
    <w:basedOn w:val="Normal"/>
    <w:next w:val="Normal"/>
    <w:link w:val="Ttulo1Car"/>
    <w:uiPriority w:val="9"/>
    <w:qFormat/>
    <w:rsid w:val="004D686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D686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D6866"/>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D6866"/>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D6866"/>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D6866"/>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D6866"/>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D6866"/>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D6866"/>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D6866"/>
    <w:rPr>
      <w:rFonts w:asciiTheme="majorHAnsi" w:eastAsiaTheme="majorEastAsia" w:hAnsiTheme="majorHAnsi" w:cstheme="majorBidi"/>
      <w:color w:val="0F4761" w:themeColor="accent1" w:themeShade="BF"/>
      <w:sz w:val="40"/>
      <w:szCs w:val="40"/>
      <w:lang w:val="es-ES"/>
    </w:rPr>
  </w:style>
  <w:style w:type="character" w:customStyle="1" w:styleId="Ttulo2Car">
    <w:name w:val="Título 2 Car"/>
    <w:basedOn w:val="Fuentedeprrafopredeter"/>
    <w:link w:val="Ttulo2"/>
    <w:uiPriority w:val="9"/>
    <w:semiHidden/>
    <w:rsid w:val="004D6866"/>
    <w:rPr>
      <w:rFonts w:asciiTheme="majorHAnsi" w:eastAsiaTheme="majorEastAsia" w:hAnsiTheme="majorHAnsi" w:cstheme="majorBidi"/>
      <w:color w:val="0F4761" w:themeColor="accent1" w:themeShade="BF"/>
      <w:sz w:val="32"/>
      <w:szCs w:val="32"/>
      <w:lang w:val="es-ES"/>
    </w:rPr>
  </w:style>
  <w:style w:type="character" w:customStyle="1" w:styleId="Ttulo3Car">
    <w:name w:val="Título 3 Car"/>
    <w:basedOn w:val="Fuentedeprrafopredeter"/>
    <w:link w:val="Ttulo3"/>
    <w:uiPriority w:val="9"/>
    <w:semiHidden/>
    <w:rsid w:val="004D6866"/>
    <w:rPr>
      <w:rFonts w:eastAsiaTheme="majorEastAsia" w:cstheme="majorBidi"/>
      <w:color w:val="0F4761" w:themeColor="accent1" w:themeShade="BF"/>
      <w:sz w:val="28"/>
      <w:szCs w:val="28"/>
      <w:lang w:val="es-ES"/>
    </w:rPr>
  </w:style>
  <w:style w:type="character" w:customStyle="1" w:styleId="Ttulo4Car">
    <w:name w:val="Título 4 Car"/>
    <w:basedOn w:val="Fuentedeprrafopredeter"/>
    <w:link w:val="Ttulo4"/>
    <w:uiPriority w:val="9"/>
    <w:semiHidden/>
    <w:rsid w:val="004D6866"/>
    <w:rPr>
      <w:rFonts w:eastAsiaTheme="majorEastAsia" w:cstheme="majorBidi"/>
      <w:i/>
      <w:iCs/>
      <w:color w:val="0F4761" w:themeColor="accent1" w:themeShade="BF"/>
      <w:lang w:val="es-ES"/>
    </w:rPr>
  </w:style>
  <w:style w:type="character" w:customStyle="1" w:styleId="Ttulo5Car">
    <w:name w:val="Título 5 Car"/>
    <w:basedOn w:val="Fuentedeprrafopredeter"/>
    <w:link w:val="Ttulo5"/>
    <w:uiPriority w:val="9"/>
    <w:semiHidden/>
    <w:rsid w:val="004D6866"/>
    <w:rPr>
      <w:rFonts w:eastAsiaTheme="majorEastAsia" w:cstheme="majorBidi"/>
      <w:color w:val="0F4761" w:themeColor="accent1" w:themeShade="BF"/>
      <w:lang w:val="es-ES"/>
    </w:rPr>
  </w:style>
  <w:style w:type="character" w:customStyle="1" w:styleId="Ttulo6Car">
    <w:name w:val="Título 6 Car"/>
    <w:basedOn w:val="Fuentedeprrafopredeter"/>
    <w:link w:val="Ttulo6"/>
    <w:uiPriority w:val="9"/>
    <w:semiHidden/>
    <w:rsid w:val="004D6866"/>
    <w:rPr>
      <w:rFonts w:eastAsiaTheme="majorEastAsia" w:cstheme="majorBidi"/>
      <w:i/>
      <w:iCs/>
      <w:color w:val="595959" w:themeColor="text1" w:themeTint="A6"/>
      <w:lang w:val="es-ES"/>
    </w:rPr>
  </w:style>
  <w:style w:type="character" w:customStyle="1" w:styleId="Ttulo7Car">
    <w:name w:val="Título 7 Car"/>
    <w:basedOn w:val="Fuentedeprrafopredeter"/>
    <w:link w:val="Ttulo7"/>
    <w:uiPriority w:val="9"/>
    <w:semiHidden/>
    <w:rsid w:val="004D6866"/>
    <w:rPr>
      <w:rFonts w:eastAsiaTheme="majorEastAsia" w:cstheme="majorBidi"/>
      <w:color w:val="595959" w:themeColor="text1" w:themeTint="A6"/>
      <w:lang w:val="es-ES"/>
    </w:rPr>
  </w:style>
  <w:style w:type="character" w:customStyle="1" w:styleId="Ttulo8Car">
    <w:name w:val="Título 8 Car"/>
    <w:basedOn w:val="Fuentedeprrafopredeter"/>
    <w:link w:val="Ttulo8"/>
    <w:uiPriority w:val="9"/>
    <w:semiHidden/>
    <w:rsid w:val="004D6866"/>
    <w:rPr>
      <w:rFonts w:eastAsiaTheme="majorEastAsia" w:cstheme="majorBidi"/>
      <w:i/>
      <w:iCs/>
      <w:color w:val="272727" w:themeColor="text1" w:themeTint="D8"/>
      <w:lang w:val="es-ES"/>
    </w:rPr>
  </w:style>
  <w:style w:type="character" w:customStyle="1" w:styleId="Ttulo9Car">
    <w:name w:val="Título 9 Car"/>
    <w:basedOn w:val="Fuentedeprrafopredeter"/>
    <w:link w:val="Ttulo9"/>
    <w:uiPriority w:val="9"/>
    <w:semiHidden/>
    <w:rsid w:val="004D6866"/>
    <w:rPr>
      <w:rFonts w:eastAsiaTheme="majorEastAsia" w:cstheme="majorBidi"/>
      <w:color w:val="272727" w:themeColor="text1" w:themeTint="D8"/>
      <w:lang w:val="es-ES"/>
    </w:rPr>
  </w:style>
  <w:style w:type="paragraph" w:styleId="Ttulo">
    <w:name w:val="Title"/>
    <w:basedOn w:val="Normal"/>
    <w:next w:val="Normal"/>
    <w:link w:val="TtuloCar"/>
    <w:uiPriority w:val="10"/>
    <w:qFormat/>
    <w:rsid w:val="004D686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D6866"/>
    <w:rPr>
      <w:rFonts w:asciiTheme="majorHAnsi" w:eastAsiaTheme="majorEastAsia" w:hAnsiTheme="majorHAnsi" w:cstheme="majorBidi"/>
      <w:spacing w:val="-10"/>
      <w:kern w:val="28"/>
      <w:sz w:val="56"/>
      <w:szCs w:val="56"/>
      <w:lang w:val="es-ES"/>
    </w:rPr>
  </w:style>
  <w:style w:type="paragraph" w:styleId="Subttulo">
    <w:name w:val="Subtitle"/>
    <w:basedOn w:val="Normal"/>
    <w:next w:val="Normal"/>
    <w:link w:val="SubttuloCar"/>
    <w:uiPriority w:val="11"/>
    <w:qFormat/>
    <w:rsid w:val="004D6866"/>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D6866"/>
    <w:rPr>
      <w:rFonts w:eastAsiaTheme="majorEastAsia" w:cstheme="majorBidi"/>
      <w:color w:val="595959" w:themeColor="text1" w:themeTint="A6"/>
      <w:spacing w:val="15"/>
      <w:sz w:val="28"/>
      <w:szCs w:val="28"/>
      <w:lang w:val="es-ES"/>
    </w:rPr>
  </w:style>
  <w:style w:type="paragraph" w:styleId="Cita">
    <w:name w:val="Quote"/>
    <w:basedOn w:val="Normal"/>
    <w:next w:val="Normal"/>
    <w:link w:val="CitaCar"/>
    <w:uiPriority w:val="29"/>
    <w:qFormat/>
    <w:rsid w:val="004D6866"/>
    <w:pPr>
      <w:spacing w:before="160"/>
      <w:jc w:val="center"/>
    </w:pPr>
    <w:rPr>
      <w:i/>
      <w:iCs/>
      <w:color w:val="404040" w:themeColor="text1" w:themeTint="BF"/>
    </w:rPr>
  </w:style>
  <w:style w:type="character" w:customStyle="1" w:styleId="CitaCar">
    <w:name w:val="Cita Car"/>
    <w:basedOn w:val="Fuentedeprrafopredeter"/>
    <w:link w:val="Cita"/>
    <w:uiPriority w:val="29"/>
    <w:rsid w:val="004D6866"/>
    <w:rPr>
      <w:i/>
      <w:iCs/>
      <w:color w:val="404040" w:themeColor="text1" w:themeTint="BF"/>
      <w:lang w:val="es-ES"/>
    </w:rPr>
  </w:style>
  <w:style w:type="paragraph" w:styleId="Prrafodelista">
    <w:name w:val="List Paragraph"/>
    <w:basedOn w:val="Normal"/>
    <w:uiPriority w:val="34"/>
    <w:qFormat/>
    <w:rsid w:val="004D6866"/>
    <w:pPr>
      <w:ind w:left="720"/>
      <w:contextualSpacing/>
    </w:pPr>
  </w:style>
  <w:style w:type="character" w:styleId="nfasisintenso">
    <w:name w:val="Intense Emphasis"/>
    <w:basedOn w:val="Fuentedeprrafopredeter"/>
    <w:uiPriority w:val="21"/>
    <w:qFormat/>
    <w:rsid w:val="004D6866"/>
    <w:rPr>
      <w:i/>
      <w:iCs/>
      <w:color w:val="0F4761" w:themeColor="accent1" w:themeShade="BF"/>
    </w:rPr>
  </w:style>
  <w:style w:type="paragraph" w:styleId="Citadestacada">
    <w:name w:val="Intense Quote"/>
    <w:basedOn w:val="Normal"/>
    <w:next w:val="Normal"/>
    <w:link w:val="CitadestacadaCar"/>
    <w:uiPriority w:val="30"/>
    <w:qFormat/>
    <w:rsid w:val="004D686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D6866"/>
    <w:rPr>
      <w:i/>
      <w:iCs/>
      <w:color w:val="0F4761" w:themeColor="accent1" w:themeShade="BF"/>
      <w:lang w:val="es-ES"/>
    </w:rPr>
  </w:style>
  <w:style w:type="character" w:styleId="Referenciaintensa">
    <w:name w:val="Intense Reference"/>
    <w:basedOn w:val="Fuentedeprrafopredeter"/>
    <w:uiPriority w:val="32"/>
    <w:qFormat/>
    <w:rsid w:val="004D6866"/>
    <w:rPr>
      <w:b/>
      <w:bCs/>
      <w:smallCaps/>
      <w:color w:val="0F4761" w:themeColor="accent1" w:themeShade="BF"/>
      <w:spacing w:val="5"/>
    </w:rPr>
  </w:style>
  <w:style w:type="paragraph" w:styleId="Descripcin">
    <w:name w:val="caption"/>
    <w:basedOn w:val="Normal"/>
    <w:next w:val="Normal"/>
    <w:uiPriority w:val="35"/>
    <w:unhideWhenUsed/>
    <w:qFormat/>
    <w:rsid w:val="0011340B"/>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9</Pages>
  <Words>999</Words>
  <Characters>5498</Characters>
  <Application>Microsoft Office Word</Application>
  <DocSecurity>0</DocSecurity>
  <Lines>45</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JESUS ISAQUITA</dc:creator>
  <cp:keywords/>
  <dc:description/>
  <cp:lastModifiedBy>JOSE COTAMO</cp:lastModifiedBy>
  <cp:revision>3</cp:revision>
  <dcterms:created xsi:type="dcterms:W3CDTF">2024-05-17T14:23:00Z</dcterms:created>
  <dcterms:modified xsi:type="dcterms:W3CDTF">2024-05-17T14:24:00Z</dcterms:modified>
</cp:coreProperties>
</file>